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Default="00651CB7" w:rsidP="00651CB7">
      <w:pPr>
        <w:jc w:val="center"/>
        <w:rPr>
          <w:rFonts w:ascii="Times New Roman" w:hAnsi="Times New Roman"/>
          <w:kern w:val="0"/>
          <w:szCs w:val="21"/>
        </w:rPr>
      </w:pPr>
    </w:p>
    <w:p w:rsidR="00651CB7" w:rsidRPr="00E51005" w:rsidRDefault="00651CB7" w:rsidP="00651CB7">
      <w:pPr>
        <w:jc w:val="center"/>
        <w:rPr>
          <w:b/>
          <w:sz w:val="44"/>
          <w:szCs w:val="21"/>
        </w:rPr>
      </w:pPr>
      <w:r w:rsidRPr="00E51005">
        <w:rPr>
          <w:rFonts w:hint="eastAsia"/>
          <w:b/>
          <w:sz w:val="44"/>
          <w:szCs w:val="21"/>
        </w:rPr>
        <w:t>征求意见稿</w:t>
      </w:r>
    </w:p>
    <w:p w:rsidR="00651CB7" w:rsidRPr="006555A9" w:rsidRDefault="00651CB7" w:rsidP="00651CB7">
      <w:pPr>
        <w:jc w:val="center"/>
        <w:rPr>
          <w:b/>
          <w:szCs w:val="21"/>
        </w:rPr>
      </w:pPr>
    </w:p>
    <w:p w:rsidR="00651CB7" w:rsidRPr="006555A9" w:rsidRDefault="00651CB7" w:rsidP="00651CB7">
      <w:pPr>
        <w:jc w:val="center"/>
        <w:rPr>
          <w:b/>
          <w:szCs w:val="21"/>
        </w:rPr>
      </w:pPr>
    </w:p>
    <w:p w:rsidR="00651CB7" w:rsidRPr="006555A9" w:rsidRDefault="00651CB7" w:rsidP="00651CB7">
      <w:pPr>
        <w:jc w:val="center"/>
        <w:rPr>
          <w:b/>
          <w:szCs w:val="21"/>
        </w:rPr>
      </w:pPr>
    </w:p>
    <w:p w:rsidR="00651CB7" w:rsidRPr="006555A9" w:rsidRDefault="00651CB7" w:rsidP="00651CB7">
      <w:pPr>
        <w:jc w:val="center"/>
        <w:rPr>
          <w:b/>
          <w:szCs w:val="21"/>
        </w:rPr>
      </w:pPr>
    </w:p>
    <w:p w:rsidR="00651CB7" w:rsidRPr="006555A9" w:rsidRDefault="00651CB7" w:rsidP="00651CB7">
      <w:pPr>
        <w:jc w:val="center"/>
        <w:rPr>
          <w:b/>
          <w:szCs w:val="21"/>
        </w:rPr>
      </w:pPr>
    </w:p>
    <w:p w:rsidR="00651CB7" w:rsidRPr="00E51005" w:rsidRDefault="00651CB7" w:rsidP="00651CB7">
      <w:pPr>
        <w:jc w:val="center"/>
        <w:rPr>
          <w:rFonts w:ascii="宋体" w:eastAsia="宋体"/>
          <w:sz w:val="32"/>
          <w:szCs w:val="21"/>
        </w:rPr>
      </w:pPr>
      <w:r w:rsidRPr="00E51005">
        <w:rPr>
          <w:rFonts w:ascii="宋体" w:hAnsi="宋体" w:hint="eastAsia"/>
          <w:sz w:val="32"/>
          <w:szCs w:val="21"/>
        </w:rPr>
        <w:t>评估实践质量控制提议</w:t>
      </w:r>
    </w:p>
    <w:p w:rsidR="00651CB7" w:rsidRDefault="00651CB7" w:rsidP="00651CB7">
      <w:pPr>
        <w:jc w:val="center"/>
        <w:rPr>
          <w:rFonts w:ascii="宋体" w:hAnsi="宋体"/>
          <w:szCs w:val="21"/>
        </w:rPr>
      </w:pPr>
    </w:p>
    <w:p w:rsidR="00651CB7" w:rsidRPr="006555A9" w:rsidRDefault="00651CB7" w:rsidP="00651CB7">
      <w:pPr>
        <w:jc w:val="center"/>
        <w:rPr>
          <w:rFonts w:ascii="宋体" w:eastAsia="宋体"/>
          <w:szCs w:val="21"/>
        </w:rPr>
      </w:pPr>
      <w:r w:rsidRPr="006555A9">
        <w:rPr>
          <w:rFonts w:ascii="宋体" w:hAnsi="宋体"/>
          <w:szCs w:val="21"/>
        </w:rPr>
        <w:t>2015</w:t>
      </w:r>
      <w:r w:rsidRPr="006555A9">
        <w:rPr>
          <w:rFonts w:ascii="宋体" w:hAnsi="宋体" w:hint="eastAsia"/>
          <w:szCs w:val="21"/>
        </w:rPr>
        <w:t>年</w:t>
      </w:r>
      <w:r w:rsidRPr="006555A9">
        <w:rPr>
          <w:rFonts w:ascii="宋体" w:hAnsi="宋体"/>
          <w:szCs w:val="21"/>
        </w:rPr>
        <w:t>8</w:t>
      </w:r>
      <w:r w:rsidRPr="006555A9">
        <w:rPr>
          <w:rFonts w:ascii="宋体" w:hAnsi="宋体" w:hint="eastAsia"/>
          <w:szCs w:val="21"/>
        </w:rPr>
        <w:t>月</w:t>
      </w:r>
      <w:r w:rsidRPr="006555A9">
        <w:rPr>
          <w:rFonts w:ascii="宋体" w:hAnsi="宋体"/>
          <w:szCs w:val="21"/>
        </w:rPr>
        <w:t>10</w:t>
      </w:r>
      <w:r w:rsidRPr="006555A9">
        <w:rPr>
          <w:rFonts w:ascii="宋体" w:hAnsi="宋体" w:hint="eastAsia"/>
          <w:szCs w:val="21"/>
        </w:rPr>
        <w:t>日</w:t>
      </w:r>
    </w:p>
    <w:p w:rsidR="00651CB7" w:rsidRPr="006555A9"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r>
        <w:rPr>
          <w:rFonts w:ascii="宋体" w:hAnsi="宋体" w:hint="eastAsia"/>
          <w:szCs w:val="21"/>
        </w:rPr>
        <w:t>本文件旨在征求反馈意见，请于</w:t>
      </w:r>
      <w:r w:rsidRPr="006555A9">
        <w:rPr>
          <w:rFonts w:ascii="宋体" w:hAnsi="宋体"/>
          <w:szCs w:val="21"/>
        </w:rPr>
        <w:t>2015</w:t>
      </w:r>
      <w:r w:rsidRPr="006555A9">
        <w:rPr>
          <w:rFonts w:ascii="宋体" w:hAnsi="宋体" w:hint="eastAsia"/>
          <w:szCs w:val="21"/>
        </w:rPr>
        <w:t>年</w:t>
      </w:r>
      <w:r w:rsidRPr="006555A9">
        <w:rPr>
          <w:rFonts w:ascii="宋体" w:hAnsi="宋体"/>
          <w:szCs w:val="21"/>
        </w:rPr>
        <w:t>10</w:t>
      </w:r>
      <w:r w:rsidRPr="006555A9">
        <w:rPr>
          <w:rFonts w:ascii="宋体" w:hAnsi="宋体" w:hint="eastAsia"/>
          <w:szCs w:val="21"/>
        </w:rPr>
        <w:t>月</w:t>
      </w:r>
      <w:r w:rsidRPr="006555A9">
        <w:rPr>
          <w:rFonts w:ascii="宋体" w:hAnsi="宋体"/>
          <w:szCs w:val="21"/>
        </w:rPr>
        <w:t>1</w:t>
      </w:r>
      <w:r w:rsidRPr="006555A9">
        <w:rPr>
          <w:rFonts w:ascii="宋体" w:hAnsi="宋体" w:hint="eastAsia"/>
          <w:szCs w:val="21"/>
        </w:rPr>
        <w:t>日前提交</w:t>
      </w:r>
    </w:p>
    <w:p w:rsidR="00651CB7" w:rsidRPr="005062C2"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r w:rsidRPr="006555A9">
        <w:rPr>
          <w:rFonts w:ascii="宋体" w:hAnsi="宋体"/>
          <w:szCs w:val="21"/>
        </w:rPr>
        <w:t>IACVA</w:t>
      </w:r>
      <w:r w:rsidRPr="006555A9">
        <w:rPr>
          <w:rFonts w:ascii="宋体" w:hAnsi="宋体" w:hint="eastAsia"/>
          <w:szCs w:val="21"/>
        </w:rPr>
        <w:t>质量控制标准委员会</w:t>
      </w:r>
      <w:r>
        <w:rPr>
          <w:rFonts w:ascii="宋体" w:hAnsi="宋体" w:hint="eastAsia"/>
          <w:szCs w:val="21"/>
        </w:rPr>
        <w:t>制定</w:t>
      </w:r>
    </w:p>
    <w:p w:rsidR="00651CB7" w:rsidRPr="006555A9"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p>
    <w:p w:rsidR="00651CB7" w:rsidRPr="006555A9" w:rsidRDefault="00651CB7" w:rsidP="00651CB7">
      <w:pPr>
        <w:jc w:val="center"/>
        <w:rPr>
          <w:rFonts w:ascii="宋体" w:eastAsia="宋体"/>
          <w:szCs w:val="21"/>
        </w:rPr>
      </w:pPr>
      <w:r w:rsidRPr="006555A9">
        <w:rPr>
          <w:rFonts w:ascii="宋体" w:hAnsi="宋体" w:hint="eastAsia"/>
          <w:szCs w:val="21"/>
        </w:rPr>
        <w:t>建议需发送到</w:t>
      </w:r>
      <w:r w:rsidRPr="006555A9">
        <w:rPr>
          <w:rFonts w:ascii="宋体" w:hAnsi="宋体"/>
          <w:szCs w:val="21"/>
        </w:rPr>
        <w:t>QC@iacva.</w:t>
      </w:r>
      <w:proofErr w:type="gramStart"/>
      <w:r w:rsidRPr="006555A9">
        <w:rPr>
          <w:rFonts w:ascii="宋体" w:hAnsi="宋体"/>
          <w:szCs w:val="21"/>
        </w:rPr>
        <w:t>org</w:t>
      </w:r>
      <w:proofErr w:type="gramEnd"/>
    </w:p>
    <w:p w:rsidR="00651CB7" w:rsidRPr="006555A9" w:rsidRDefault="00651CB7" w:rsidP="00651CB7">
      <w:pPr>
        <w:widowControl/>
        <w:jc w:val="left"/>
        <w:rPr>
          <w:rFonts w:ascii="宋体" w:eastAsia="宋体"/>
          <w:b/>
          <w:szCs w:val="21"/>
        </w:rPr>
      </w:pPr>
      <w:r w:rsidRPr="006555A9">
        <w:rPr>
          <w:szCs w:val="21"/>
        </w:rPr>
        <w:br w:type="page"/>
      </w:r>
      <w:r w:rsidRPr="006555A9">
        <w:rPr>
          <w:rFonts w:ascii="宋体" w:hAnsi="宋体" w:hint="eastAsia"/>
          <w:b/>
          <w:szCs w:val="21"/>
        </w:rPr>
        <w:lastRenderedPageBreak/>
        <w:t>概述</w:t>
      </w:r>
      <w:r>
        <w:rPr>
          <w:rFonts w:ascii="宋体" w:eastAsia="宋体"/>
          <w:b/>
          <w:szCs w:val="21"/>
        </w:rPr>
        <w:t>——</w:t>
      </w:r>
      <w:r>
        <w:rPr>
          <w:rFonts w:ascii="宋体" w:hAnsi="宋体" w:hint="eastAsia"/>
          <w:b/>
          <w:szCs w:val="21"/>
        </w:rPr>
        <w:t>行业发展及</w:t>
      </w:r>
      <w:r w:rsidRPr="006555A9">
        <w:rPr>
          <w:rFonts w:ascii="宋体" w:hAnsi="宋体" w:hint="eastAsia"/>
          <w:b/>
          <w:szCs w:val="21"/>
        </w:rPr>
        <w:t>质量控制</w:t>
      </w:r>
      <w:r>
        <w:rPr>
          <w:rFonts w:ascii="宋体" w:hAnsi="宋体" w:hint="eastAsia"/>
          <w:b/>
          <w:szCs w:val="21"/>
        </w:rPr>
        <w:t>需求</w:t>
      </w:r>
    </w:p>
    <w:p w:rsidR="00651CB7" w:rsidRPr="006555A9" w:rsidRDefault="00651CB7" w:rsidP="00651CB7">
      <w:pPr>
        <w:rPr>
          <w:rFonts w:ascii="宋体" w:eastAsia="宋体"/>
          <w:szCs w:val="21"/>
        </w:rPr>
      </w:pPr>
    </w:p>
    <w:p w:rsidR="00651CB7" w:rsidRPr="006555A9" w:rsidRDefault="00651CB7" w:rsidP="00651CB7">
      <w:pPr>
        <w:ind w:firstLineChars="200" w:firstLine="420"/>
        <w:rPr>
          <w:rFonts w:ascii="宋体" w:eastAsia="宋体"/>
          <w:szCs w:val="21"/>
        </w:rPr>
      </w:pPr>
      <w:r>
        <w:rPr>
          <w:rFonts w:ascii="宋体" w:hAnsi="宋体" w:hint="eastAsia"/>
          <w:szCs w:val="21"/>
        </w:rPr>
        <w:t>国际上对高质量服务的需求一直影响着资产</w:t>
      </w:r>
      <w:r w:rsidRPr="006555A9">
        <w:rPr>
          <w:rFonts w:ascii="宋体" w:hAnsi="宋体" w:hint="eastAsia"/>
          <w:szCs w:val="21"/>
        </w:rPr>
        <w:t>评估行业。在过去的十年中，</w:t>
      </w:r>
      <w:r>
        <w:rPr>
          <w:rFonts w:ascii="宋体" w:hAnsi="宋体" w:hint="eastAsia"/>
          <w:szCs w:val="21"/>
        </w:rPr>
        <w:t>评估相关人员的意识迅速觉醒。</w:t>
      </w:r>
      <w:r w:rsidRPr="006555A9">
        <w:rPr>
          <w:rFonts w:ascii="宋体" w:hAnsi="宋体" w:hint="eastAsia"/>
          <w:szCs w:val="21"/>
        </w:rPr>
        <w:t>这</w:t>
      </w:r>
      <w:r>
        <w:rPr>
          <w:rFonts w:ascii="宋体" w:hAnsi="宋体" w:hint="eastAsia"/>
          <w:szCs w:val="21"/>
        </w:rPr>
        <w:t>使得很多人更仔细地审视评估行业，特别是对于评估工作的开展和报告的撰写和解释给予了更多关注。</w:t>
      </w:r>
    </w:p>
    <w:p w:rsidR="00651CB7" w:rsidRPr="006555A9" w:rsidRDefault="00651CB7" w:rsidP="00651CB7">
      <w:pPr>
        <w:ind w:firstLineChars="200" w:firstLine="420"/>
        <w:rPr>
          <w:rFonts w:ascii="宋体" w:eastAsia="宋体"/>
          <w:szCs w:val="21"/>
        </w:rPr>
      </w:pPr>
      <w:r w:rsidRPr="006555A9">
        <w:rPr>
          <w:rFonts w:ascii="宋体" w:hAnsi="宋体" w:hint="eastAsia"/>
          <w:szCs w:val="21"/>
        </w:rPr>
        <w:t>当前</w:t>
      </w:r>
      <w:r>
        <w:rPr>
          <w:rFonts w:ascii="宋体" w:hAnsi="宋体" w:hint="eastAsia"/>
          <w:szCs w:val="21"/>
        </w:rPr>
        <w:t>，相关方（特别是监管方）</w:t>
      </w:r>
      <w:r w:rsidRPr="006555A9">
        <w:rPr>
          <w:rFonts w:ascii="宋体" w:hAnsi="宋体" w:hint="eastAsia"/>
          <w:szCs w:val="21"/>
        </w:rPr>
        <w:t>提出的问题是：如何确保这个行业交付高质量的服务和报告？</w:t>
      </w:r>
    </w:p>
    <w:p w:rsidR="00651CB7" w:rsidRPr="006555A9" w:rsidRDefault="00651CB7" w:rsidP="00651CB7">
      <w:pPr>
        <w:ind w:firstLineChars="200" w:firstLine="420"/>
        <w:rPr>
          <w:rFonts w:ascii="宋体" w:eastAsia="宋体"/>
          <w:szCs w:val="21"/>
        </w:rPr>
      </w:pPr>
      <w:r>
        <w:rPr>
          <w:rFonts w:ascii="宋体" w:hAnsi="宋体" w:hint="eastAsia"/>
          <w:szCs w:val="21"/>
        </w:rPr>
        <w:t>目前，对</w:t>
      </w:r>
      <w:r w:rsidRPr="006555A9">
        <w:rPr>
          <w:rFonts w:ascii="宋体" w:hAnsi="宋体" w:hint="eastAsia"/>
          <w:szCs w:val="21"/>
        </w:rPr>
        <w:t>这个问题</w:t>
      </w:r>
      <w:r>
        <w:rPr>
          <w:rFonts w:ascii="宋体" w:hAnsi="宋体" w:hint="eastAsia"/>
          <w:szCs w:val="21"/>
        </w:rPr>
        <w:t>的回答并不能完全令人满意。</w:t>
      </w:r>
      <w:r w:rsidRPr="006555A9">
        <w:rPr>
          <w:rFonts w:ascii="宋体" w:hAnsi="宋体" w:hint="eastAsia"/>
          <w:szCs w:val="21"/>
        </w:rPr>
        <w:t>不像其他行业，评估行业没有统一的监督和检查</w:t>
      </w:r>
      <w:r>
        <w:rPr>
          <w:rFonts w:ascii="宋体" w:hAnsi="宋体" w:hint="eastAsia"/>
          <w:szCs w:val="21"/>
        </w:rPr>
        <w:t>体系</w:t>
      </w:r>
      <w:r w:rsidRPr="006555A9">
        <w:rPr>
          <w:rFonts w:ascii="宋体" w:hAnsi="宋体" w:hint="eastAsia"/>
          <w:szCs w:val="21"/>
        </w:rPr>
        <w:t>。然而，由于</w:t>
      </w:r>
      <w:r>
        <w:rPr>
          <w:rFonts w:ascii="宋体" w:hAnsi="宋体" w:hint="eastAsia"/>
          <w:szCs w:val="21"/>
        </w:rPr>
        <w:t>人们越来越重视</w:t>
      </w:r>
      <w:r w:rsidRPr="006555A9">
        <w:rPr>
          <w:rFonts w:ascii="宋体" w:hAnsi="宋体" w:hint="eastAsia"/>
          <w:szCs w:val="21"/>
        </w:rPr>
        <w:t>评估结果和评估服务，</w:t>
      </w:r>
      <w:r>
        <w:rPr>
          <w:rFonts w:ascii="宋体" w:hAnsi="宋体" w:hint="eastAsia"/>
          <w:szCs w:val="21"/>
        </w:rPr>
        <w:t>因此</w:t>
      </w:r>
      <w:r w:rsidRPr="006555A9">
        <w:rPr>
          <w:rFonts w:ascii="宋体" w:hAnsi="宋体" w:hint="eastAsia"/>
          <w:szCs w:val="21"/>
        </w:rPr>
        <w:t>是时候把</w:t>
      </w:r>
      <w:r>
        <w:rPr>
          <w:rFonts w:ascii="宋体" w:hAnsi="宋体" w:hint="eastAsia"/>
          <w:szCs w:val="21"/>
        </w:rPr>
        <w:t>评估</w:t>
      </w:r>
      <w:r w:rsidRPr="006555A9">
        <w:rPr>
          <w:rFonts w:ascii="宋体" w:hAnsi="宋体" w:hint="eastAsia"/>
          <w:szCs w:val="21"/>
        </w:rPr>
        <w:t>行业推进到下一阶段</w:t>
      </w:r>
      <w:r>
        <w:rPr>
          <w:rFonts w:ascii="宋体" w:hAnsi="宋体" w:hint="eastAsia"/>
          <w:szCs w:val="21"/>
        </w:rPr>
        <w:t>了</w:t>
      </w:r>
      <w:r w:rsidRPr="006555A9">
        <w:rPr>
          <w:rFonts w:ascii="宋体" w:hAnsi="宋体" w:hint="eastAsia"/>
          <w:szCs w:val="21"/>
        </w:rPr>
        <w:t>，</w:t>
      </w:r>
      <w:r>
        <w:rPr>
          <w:rFonts w:ascii="宋体" w:hAnsi="宋体" w:hint="eastAsia"/>
          <w:szCs w:val="21"/>
        </w:rPr>
        <w:t>应</w:t>
      </w:r>
      <w:r w:rsidRPr="006555A9">
        <w:rPr>
          <w:rFonts w:ascii="宋体" w:hAnsi="宋体" w:hint="eastAsia"/>
          <w:szCs w:val="21"/>
        </w:rPr>
        <w:t>建立统一的质量控制标准</w:t>
      </w:r>
      <w:r>
        <w:rPr>
          <w:rFonts w:ascii="宋体" w:hAnsi="宋体" w:hint="eastAsia"/>
          <w:szCs w:val="21"/>
        </w:rPr>
        <w:t>并开展</w:t>
      </w:r>
      <w:r w:rsidRPr="006555A9">
        <w:rPr>
          <w:rFonts w:ascii="宋体" w:hAnsi="宋体" w:hint="eastAsia"/>
          <w:szCs w:val="21"/>
        </w:rPr>
        <w:t>同业</w:t>
      </w:r>
      <w:r>
        <w:rPr>
          <w:rFonts w:ascii="宋体" w:hAnsi="宋体" w:hint="eastAsia"/>
          <w:szCs w:val="21"/>
        </w:rPr>
        <w:t>复查</w:t>
      </w:r>
      <w:r w:rsidRPr="006555A9">
        <w:rPr>
          <w:rFonts w:ascii="宋体" w:hAnsi="宋体" w:hint="eastAsia"/>
          <w:szCs w:val="21"/>
        </w:rPr>
        <w:t>。持续的公众信任</w:t>
      </w:r>
      <w:r>
        <w:rPr>
          <w:rFonts w:ascii="宋体" w:hAnsi="宋体" w:hint="eastAsia"/>
          <w:szCs w:val="21"/>
        </w:rPr>
        <w:t>对</w:t>
      </w:r>
      <w:r w:rsidRPr="006555A9">
        <w:rPr>
          <w:rFonts w:ascii="宋体" w:hAnsi="宋体" w:hint="eastAsia"/>
          <w:szCs w:val="21"/>
        </w:rPr>
        <w:t>每</w:t>
      </w:r>
      <w:r>
        <w:rPr>
          <w:rFonts w:ascii="宋体" w:hAnsi="宋体" w:hint="eastAsia"/>
          <w:szCs w:val="21"/>
        </w:rPr>
        <w:t>名评估</w:t>
      </w:r>
      <w:r w:rsidRPr="006555A9">
        <w:rPr>
          <w:rFonts w:ascii="宋体" w:hAnsi="宋体" w:hint="eastAsia"/>
          <w:szCs w:val="21"/>
        </w:rPr>
        <w:t>从业者</w:t>
      </w:r>
      <w:r>
        <w:rPr>
          <w:rFonts w:ascii="宋体" w:hAnsi="宋体" w:hint="eastAsia"/>
          <w:szCs w:val="21"/>
        </w:rPr>
        <w:t>都至关重要</w:t>
      </w:r>
      <w:r w:rsidRPr="006555A9">
        <w:rPr>
          <w:rFonts w:ascii="宋体" w:hAnsi="宋体" w:hint="eastAsia"/>
          <w:szCs w:val="21"/>
        </w:rPr>
        <w:t>。</w:t>
      </w:r>
    </w:p>
    <w:p w:rsidR="00651CB7" w:rsidRPr="006555A9" w:rsidRDefault="00651CB7" w:rsidP="00651CB7">
      <w:pPr>
        <w:rPr>
          <w:rFonts w:ascii="宋体" w:eastAsia="宋体"/>
          <w:szCs w:val="21"/>
        </w:rPr>
      </w:pPr>
    </w:p>
    <w:p w:rsidR="00651CB7" w:rsidRPr="006555A9" w:rsidRDefault="00651CB7" w:rsidP="00651CB7">
      <w:pPr>
        <w:rPr>
          <w:rFonts w:ascii="宋体" w:eastAsia="宋体"/>
          <w:b/>
          <w:szCs w:val="21"/>
        </w:rPr>
      </w:pPr>
      <w:r w:rsidRPr="006555A9">
        <w:rPr>
          <w:rFonts w:ascii="宋体" w:hAnsi="宋体" w:hint="eastAsia"/>
          <w:b/>
          <w:szCs w:val="21"/>
        </w:rPr>
        <w:t>简短的历史</w:t>
      </w:r>
    </w:p>
    <w:p w:rsidR="00651CB7" w:rsidRPr="006555A9" w:rsidRDefault="00651CB7" w:rsidP="00651CB7">
      <w:pPr>
        <w:rPr>
          <w:rFonts w:ascii="宋体" w:eastAsia="宋体"/>
          <w:szCs w:val="21"/>
        </w:rPr>
      </w:pPr>
    </w:p>
    <w:p w:rsidR="00651CB7" w:rsidRPr="006555A9" w:rsidRDefault="00651CB7" w:rsidP="00651CB7">
      <w:pPr>
        <w:ind w:firstLineChars="200" w:firstLine="420"/>
        <w:rPr>
          <w:rFonts w:ascii="宋体" w:eastAsia="宋体"/>
          <w:szCs w:val="21"/>
        </w:rPr>
      </w:pPr>
      <w:r>
        <w:rPr>
          <w:rFonts w:ascii="宋体" w:hAnsi="宋体" w:hint="eastAsia"/>
          <w:szCs w:val="21"/>
        </w:rPr>
        <w:t>资产</w:t>
      </w:r>
      <w:r w:rsidRPr="006555A9">
        <w:rPr>
          <w:rFonts w:ascii="宋体" w:hAnsi="宋体" w:hint="eastAsia"/>
          <w:szCs w:val="21"/>
        </w:rPr>
        <w:t>评估并不是</w:t>
      </w:r>
      <w:r>
        <w:rPr>
          <w:rFonts w:ascii="宋体" w:hAnsi="宋体" w:hint="eastAsia"/>
          <w:szCs w:val="21"/>
        </w:rPr>
        <w:t>一个</w:t>
      </w:r>
      <w:r w:rsidRPr="006555A9">
        <w:rPr>
          <w:rFonts w:ascii="宋体" w:hAnsi="宋体" w:hint="eastAsia"/>
          <w:szCs w:val="21"/>
        </w:rPr>
        <w:t>新</w:t>
      </w:r>
      <w:r>
        <w:rPr>
          <w:rFonts w:ascii="宋体" w:hAnsi="宋体" w:hint="eastAsia"/>
          <w:szCs w:val="21"/>
        </w:rPr>
        <w:t>兴</w:t>
      </w:r>
      <w:r w:rsidRPr="006555A9">
        <w:rPr>
          <w:rFonts w:ascii="宋体" w:hAnsi="宋体" w:hint="eastAsia"/>
          <w:szCs w:val="21"/>
        </w:rPr>
        <w:t>职业。它是由有形资产（不动产</w:t>
      </w:r>
      <w:r>
        <w:rPr>
          <w:rFonts w:ascii="宋体" w:hAnsi="宋体" w:hint="eastAsia"/>
          <w:szCs w:val="21"/>
        </w:rPr>
        <w:t>、</w:t>
      </w:r>
      <w:r w:rsidRPr="006555A9">
        <w:rPr>
          <w:rFonts w:ascii="宋体" w:hAnsi="宋体" w:hint="eastAsia"/>
          <w:szCs w:val="21"/>
        </w:rPr>
        <w:t>机器</w:t>
      </w:r>
      <w:r>
        <w:rPr>
          <w:rFonts w:ascii="宋体" w:hAnsi="宋体" w:hint="eastAsia"/>
          <w:szCs w:val="21"/>
        </w:rPr>
        <w:t>和</w:t>
      </w:r>
      <w:r w:rsidRPr="006555A9">
        <w:rPr>
          <w:rFonts w:ascii="宋体" w:hAnsi="宋体" w:hint="eastAsia"/>
          <w:szCs w:val="21"/>
        </w:rPr>
        <w:t>库存等）的评估实践演变而来</w:t>
      </w:r>
      <w:r>
        <w:rPr>
          <w:rFonts w:ascii="宋体" w:hAnsi="宋体" w:hint="eastAsia"/>
          <w:szCs w:val="21"/>
        </w:rPr>
        <w:t>的</w:t>
      </w:r>
      <w:r w:rsidRPr="006555A9">
        <w:rPr>
          <w:rFonts w:ascii="宋体" w:hAnsi="宋体" w:hint="eastAsia"/>
          <w:szCs w:val="21"/>
        </w:rPr>
        <w:t>。</w:t>
      </w:r>
      <w:r>
        <w:rPr>
          <w:rFonts w:ascii="宋体" w:hAnsi="宋体" w:hint="eastAsia"/>
          <w:szCs w:val="21"/>
        </w:rPr>
        <w:t>二十世纪</w:t>
      </w:r>
      <w:r w:rsidRPr="006555A9">
        <w:rPr>
          <w:rFonts w:ascii="宋体" w:hAnsi="宋体" w:hint="eastAsia"/>
          <w:szCs w:val="21"/>
        </w:rPr>
        <w:t>九十年代</w:t>
      </w:r>
      <w:r>
        <w:rPr>
          <w:rFonts w:ascii="宋体" w:hAnsi="宋体" w:hint="eastAsia"/>
          <w:szCs w:val="21"/>
        </w:rPr>
        <w:t>，从事兼并和并购相关服务的评估师和专业咨询师开始对企业价值评估感兴趣，接下来是以税收为目的的资产评估服务（包括赠送和房产）。在因企业价值争端产生法律诉讼和其他纠纷时，法官、仲裁人员或调停人员往往要求提供独立价值，此时</w:t>
      </w:r>
      <w:r w:rsidRPr="006555A9">
        <w:rPr>
          <w:rFonts w:ascii="宋体" w:hAnsi="宋体" w:hint="eastAsia"/>
          <w:szCs w:val="21"/>
        </w:rPr>
        <w:t>评估报告</w:t>
      </w:r>
      <w:r>
        <w:rPr>
          <w:rFonts w:ascii="宋体" w:hAnsi="宋体" w:hint="eastAsia"/>
          <w:szCs w:val="21"/>
        </w:rPr>
        <w:t>就成为了重要的决断因素。</w:t>
      </w:r>
    </w:p>
    <w:p w:rsidR="00651CB7" w:rsidRPr="006555A9" w:rsidRDefault="00651CB7" w:rsidP="00651CB7">
      <w:pPr>
        <w:ind w:firstLineChars="200" w:firstLine="420"/>
        <w:rPr>
          <w:rFonts w:ascii="宋体" w:eastAsia="宋体"/>
          <w:szCs w:val="21"/>
        </w:rPr>
      </w:pPr>
      <w:r w:rsidRPr="006555A9">
        <w:rPr>
          <w:rFonts w:ascii="宋体" w:hAnsi="宋体" w:hint="eastAsia"/>
          <w:szCs w:val="21"/>
        </w:rPr>
        <w:t>在</w:t>
      </w:r>
      <w:r w:rsidRPr="006555A9">
        <w:rPr>
          <w:rFonts w:ascii="宋体" w:hAnsi="宋体"/>
          <w:szCs w:val="21"/>
        </w:rPr>
        <w:t>2001</w:t>
      </w:r>
      <w:r w:rsidRPr="006555A9">
        <w:rPr>
          <w:rFonts w:ascii="宋体" w:hAnsi="宋体" w:hint="eastAsia"/>
          <w:szCs w:val="21"/>
        </w:rPr>
        <w:t>年初，财务会计标准委员会</w:t>
      </w:r>
      <w:r>
        <w:rPr>
          <w:rFonts w:ascii="宋体" w:hAnsi="宋体" w:hint="eastAsia"/>
          <w:szCs w:val="21"/>
        </w:rPr>
        <w:t>（</w:t>
      </w:r>
      <w:r>
        <w:rPr>
          <w:rFonts w:ascii="宋体" w:hAnsi="宋体"/>
          <w:szCs w:val="21"/>
        </w:rPr>
        <w:t>FASB</w:t>
      </w:r>
      <w:r>
        <w:rPr>
          <w:rFonts w:ascii="宋体" w:hAnsi="宋体" w:hint="eastAsia"/>
          <w:szCs w:val="21"/>
        </w:rPr>
        <w:t>）</w:t>
      </w:r>
      <w:r w:rsidRPr="006555A9">
        <w:rPr>
          <w:rFonts w:ascii="宋体" w:hAnsi="宋体" w:hint="eastAsia"/>
          <w:szCs w:val="21"/>
        </w:rPr>
        <w:t>和国际会计准则理事会</w:t>
      </w:r>
      <w:r>
        <w:rPr>
          <w:rFonts w:ascii="宋体" w:hAnsi="宋体" w:hint="eastAsia"/>
          <w:szCs w:val="21"/>
        </w:rPr>
        <w:t>（</w:t>
      </w:r>
      <w:r>
        <w:rPr>
          <w:rFonts w:ascii="宋体" w:hAnsi="宋体"/>
          <w:szCs w:val="21"/>
        </w:rPr>
        <w:t>IASB</w:t>
      </w:r>
      <w:r>
        <w:rPr>
          <w:rFonts w:ascii="宋体" w:hAnsi="宋体" w:hint="eastAsia"/>
          <w:szCs w:val="21"/>
        </w:rPr>
        <w:t>）</w:t>
      </w:r>
      <w:r w:rsidRPr="006555A9">
        <w:rPr>
          <w:rFonts w:ascii="宋体" w:hAnsi="宋体"/>
          <w:szCs w:val="21"/>
        </w:rPr>
        <w:t>/</w:t>
      </w:r>
      <w:r w:rsidRPr="006555A9">
        <w:rPr>
          <w:rFonts w:ascii="宋体" w:hAnsi="宋体" w:hint="eastAsia"/>
          <w:szCs w:val="21"/>
        </w:rPr>
        <w:t>国际财务报告准则</w:t>
      </w:r>
      <w:r>
        <w:rPr>
          <w:rFonts w:ascii="宋体" w:hAnsi="宋体" w:hint="eastAsia"/>
          <w:szCs w:val="21"/>
        </w:rPr>
        <w:t>（</w:t>
      </w:r>
      <w:r>
        <w:rPr>
          <w:rFonts w:ascii="宋体" w:hAnsi="宋体"/>
          <w:szCs w:val="21"/>
        </w:rPr>
        <w:t>IFRS</w:t>
      </w:r>
      <w:r>
        <w:rPr>
          <w:rFonts w:ascii="宋体" w:hAnsi="宋体" w:hint="eastAsia"/>
          <w:szCs w:val="21"/>
        </w:rPr>
        <w:t>）的</w:t>
      </w:r>
      <w:r w:rsidRPr="006555A9">
        <w:rPr>
          <w:rFonts w:ascii="宋体" w:hAnsi="宋体" w:hint="eastAsia"/>
          <w:szCs w:val="21"/>
        </w:rPr>
        <w:t>会计准则制定</w:t>
      </w:r>
      <w:r>
        <w:rPr>
          <w:rFonts w:ascii="宋体" w:hAnsi="宋体" w:hint="eastAsia"/>
          <w:szCs w:val="21"/>
        </w:rPr>
        <w:t>人员针对</w:t>
      </w:r>
      <w:r w:rsidRPr="006555A9">
        <w:rPr>
          <w:rFonts w:ascii="宋体" w:hAnsi="宋体" w:hint="eastAsia"/>
          <w:szCs w:val="21"/>
        </w:rPr>
        <w:t>企业合并和减值测试</w:t>
      </w:r>
      <w:r>
        <w:rPr>
          <w:rFonts w:ascii="宋体" w:hAnsi="宋体" w:hint="eastAsia"/>
          <w:szCs w:val="21"/>
        </w:rPr>
        <w:t>制定了统一的会计准则</w:t>
      </w:r>
      <w:r w:rsidRPr="006555A9">
        <w:rPr>
          <w:rFonts w:ascii="宋体" w:hAnsi="宋体" w:hint="eastAsia"/>
          <w:szCs w:val="21"/>
        </w:rPr>
        <w:t>。这些准则的制定者发明了“公允价值”的概念，</w:t>
      </w:r>
      <w:r>
        <w:rPr>
          <w:rFonts w:ascii="宋体" w:hAnsi="宋体" w:hint="eastAsia"/>
          <w:szCs w:val="21"/>
        </w:rPr>
        <w:t>得到国际商界和和</w:t>
      </w:r>
      <w:r w:rsidRPr="006555A9">
        <w:rPr>
          <w:rFonts w:ascii="宋体" w:hAnsi="宋体" w:hint="eastAsia"/>
          <w:szCs w:val="21"/>
        </w:rPr>
        <w:t>政府监管部门</w:t>
      </w:r>
      <w:r>
        <w:rPr>
          <w:rFonts w:ascii="宋体" w:hAnsi="宋体" w:hint="eastAsia"/>
          <w:szCs w:val="21"/>
        </w:rPr>
        <w:t>的</w:t>
      </w:r>
      <w:r w:rsidRPr="006555A9">
        <w:rPr>
          <w:rFonts w:ascii="宋体" w:hAnsi="宋体" w:hint="eastAsia"/>
          <w:szCs w:val="21"/>
        </w:rPr>
        <w:t>广泛应用。</w:t>
      </w:r>
    </w:p>
    <w:p w:rsidR="00651CB7" w:rsidRPr="006555A9" w:rsidRDefault="00651CB7" w:rsidP="00651CB7">
      <w:pPr>
        <w:ind w:firstLineChars="200" w:firstLine="420"/>
        <w:rPr>
          <w:rFonts w:ascii="宋体" w:eastAsia="宋体"/>
          <w:szCs w:val="21"/>
        </w:rPr>
      </w:pPr>
      <w:r>
        <w:rPr>
          <w:rFonts w:ascii="宋体" w:hAnsi="宋体" w:hint="eastAsia"/>
          <w:szCs w:val="21"/>
        </w:rPr>
        <w:t>全球</w:t>
      </w:r>
      <w:r w:rsidRPr="006555A9">
        <w:rPr>
          <w:rFonts w:ascii="宋体" w:hAnsi="宋体" w:hint="eastAsia"/>
          <w:szCs w:val="21"/>
        </w:rPr>
        <w:t>有许多评估专业组织（</w:t>
      </w:r>
      <w:r w:rsidRPr="006555A9">
        <w:rPr>
          <w:rFonts w:ascii="宋体" w:hAnsi="宋体"/>
          <w:szCs w:val="21"/>
        </w:rPr>
        <w:t>VPO</w:t>
      </w:r>
      <w:r>
        <w:rPr>
          <w:rFonts w:ascii="宋体" w:hAnsi="宋体"/>
          <w:szCs w:val="21"/>
        </w:rPr>
        <w:t>s</w:t>
      </w:r>
      <w:r w:rsidRPr="006555A9">
        <w:rPr>
          <w:rFonts w:ascii="宋体" w:hAnsi="宋体" w:hint="eastAsia"/>
          <w:szCs w:val="21"/>
        </w:rPr>
        <w:t>）</w:t>
      </w:r>
      <w:r>
        <w:rPr>
          <w:rFonts w:ascii="宋体" w:hAnsi="宋体" w:hint="eastAsia"/>
          <w:szCs w:val="21"/>
        </w:rPr>
        <w:t>，这些组织旨在</w:t>
      </w:r>
      <w:r w:rsidRPr="006555A9">
        <w:rPr>
          <w:rFonts w:ascii="宋体" w:hAnsi="宋体" w:hint="eastAsia"/>
          <w:szCs w:val="21"/>
        </w:rPr>
        <w:t>提供培训、考试、认证和</w:t>
      </w:r>
      <w:r>
        <w:rPr>
          <w:rFonts w:ascii="宋体" w:hAnsi="宋体" w:hint="eastAsia"/>
          <w:szCs w:val="21"/>
        </w:rPr>
        <w:t>信息</w:t>
      </w:r>
      <w:r w:rsidRPr="006555A9">
        <w:rPr>
          <w:rFonts w:ascii="宋体" w:hAnsi="宋体" w:hint="eastAsia"/>
          <w:szCs w:val="21"/>
        </w:rPr>
        <w:t>更新。评估专业组织的</w:t>
      </w:r>
      <w:r>
        <w:rPr>
          <w:rFonts w:ascii="宋体" w:hAnsi="宋体" w:hint="eastAsia"/>
          <w:szCs w:val="21"/>
        </w:rPr>
        <w:t>会</w:t>
      </w:r>
      <w:r w:rsidRPr="006555A9">
        <w:rPr>
          <w:rFonts w:ascii="宋体" w:hAnsi="宋体" w:hint="eastAsia"/>
          <w:szCs w:val="21"/>
        </w:rPr>
        <w:t>员</w:t>
      </w:r>
      <w:r>
        <w:rPr>
          <w:rFonts w:ascii="宋体" w:hAnsi="宋体" w:hint="eastAsia"/>
          <w:szCs w:val="21"/>
        </w:rPr>
        <w:t>为各种单位</w:t>
      </w:r>
      <w:r w:rsidRPr="006555A9">
        <w:rPr>
          <w:rFonts w:ascii="宋体" w:hAnsi="宋体" w:hint="eastAsia"/>
          <w:szCs w:val="21"/>
        </w:rPr>
        <w:t>提供</w:t>
      </w:r>
      <w:r>
        <w:rPr>
          <w:rFonts w:ascii="宋体" w:hAnsi="宋体" w:hint="eastAsia"/>
          <w:szCs w:val="21"/>
        </w:rPr>
        <w:t>多方面的</w:t>
      </w:r>
      <w:r w:rsidRPr="006555A9">
        <w:rPr>
          <w:rFonts w:ascii="宋体" w:hAnsi="宋体" w:hint="eastAsia"/>
          <w:szCs w:val="21"/>
        </w:rPr>
        <w:t>专业评估服务。</w:t>
      </w:r>
    </w:p>
    <w:p w:rsidR="00651CB7" w:rsidRPr="00840DD5" w:rsidRDefault="00651CB7" w:rsidP="00651CB7">
      <w:pPr>
        <w:rPr>
          <w:rFonts w:ascii="宋体" w:eastAsia="宋体"/>
          <w:szCs w:val="21"/>
        </w:rPr>
      </w:pPr>
    </w:p>
    <w:p w:rsidR="00651CB7" w:rsidRPr="006555A9" w:rsidRDefault="00651CB7" w:rsidP="00651CB7">
      <w:pPr>
        <w:rPr>
          <w:rFonts w:ascii="宋体" w:eastAsia="宋体"/>
          <w:b/>
          <w:szCs w:val="21"/>
        </w:rPr>
      </w:pPr>
      <w:r w:rsidRPr="006555A9">
        <w:rPr>
          <w:rFonts w:ascii="宋体" w:hAnsi="宋体" w:hint="eastAsia"/>
          <w:b/>
          <w:szCs w:val="21"/>
        </w:rPr>
        <w:t>呼吁更好的质量</w:t>
      </w:r>
    </w:p>
    <w:p w:rsidR="00651CB7" w:rsidRPr="006555A9" w:rsidRDefault="00651CB7" w:rsidP="00651CB7">
      <w:pPr>
        <w:rPr>
          <w:rFonts w:ascii="宋体" w:eastAsia="宋体"/>
          <w:szCs w:val="21"/>
        </w:rPr>
      </w:pPr>
    </w:p>
    <w:p w:rsidR="00651CB7" w:rsidRPr="006555A9" w:rsidRDefault="00651CB7" w:rsidP="00651CB7">
      <w:pPr>
        <w:ind w:firstLineChars="200" w:firstLine="420"/>
        <w:rPr>
          <w:rFonts w:ascii="宋体" w:eastAsia="宋体"/>
          <w:szCs w:val="21"/>
        </w:rPr>
      </w:pPr>
      <w:r w:rsidRPr="006555A9">
        <w:rPr>
          <w:rFonts w:ascii="宋体" w:hAnsi="宋体" w:hint="eastAsia"/>
          <w:szCs w:val="21"/>
        </w:rPr>
        <w:t>近年来政府监管机构越来越多</w:t>
      </w:r>
      <w:r>
        <w:rPr>
          <w:rFonts w:ascii="宋体" w:hAnsi="宋体" w:hint="eastAsia"/>
          <w:szCs w:val="21"/>
        </w:rPr>
        <w:t>地</w:t>
      </w:r>
      <w:r w:rsidRPr="006555A9">
        <w:rPr>
          <w:rFonts w:ascii="宋体" w:hAnsi="宋体" w:hint="eastAsia"/>
          <w:szCs w:val="21"/>
        </w:rPr>
        <w:t>呼吁评估</w:t>
      </w:r>
      <w:r>
        <w:rPr>
          <w:rFonts w:ascii="宋体" w:hAnsi="宋体" w:hint="eastAsia"/>
          <w:szCs w:val="21"/>
        </w:rPr>
        <w:t>准则</w:t>
      </w:r>
      <w:r w:rsidRPr="006555A9">
        <w:rPr>
          <w:rFonts w:ascii="宋体" w:hAnsi="宋体" w:hint="eastAsia"/>
          <w:szCs w:val="21"/>
        </w:rPr>
        <w:t>的一致性，特别是对评估服务</w:t>
      </w:r>
      <w:r>
        <w:rPr>
          <w:rFonts w:ascii="宋体" w:hAnsi="宋体" w:hint="eastAsia"/>
          <w:szCs w:val="21"/>
        </w:rPr>
        <w:t>进行一致的准则规定</w:t>
      </w:r>
      <w:r w:rsidRPr="006555A9">
        <w:rPr>
          <w:rFonts w:ascii="宋体" w:hAnsi="宋体" w:hint="eastAsia"/>
          <w:szCs w:val="21"/>
        </w:rPr>
        <w:t>。大多数评估专业组织会</w:t>
      </w:r>
      <w:r>
        <w:rPr>
          <w:rFonts w:ascii="宋体" w:hAnsi="宋体" w:hint="eastAsia"/>
          <w:szCs w:val="21"/>
        </w:rPr>
        <w:t>在组织内部制定稳健</w:t>
      </w:r>
      <w:r w:rsidRPr="006555A9">
        <w:rPr>
          <w:rFonts w:ascii="宋体" w:hAnsi="宋体" w:hint="eastAsia"/>
          <w:szCs w:val="21"/>
        </w:rPr>
        <w:t>的专业</w:t>
      </w:r>
      <w:r>
        <w:rPr>
          <w:rFonts w:ascii="宋体" w:hAnsi="宋体" w:hint="eastAsia"/>
          <w:szCs w:val="21"/>
        </w:rPr>
        <w:t>准则供</w:t>
      </w:r>
      <w:r w:rsidRPr="006555A9">
        <w:rPr>
          <w:rFonts w:ascii="宋体" w:hAnsi="宋体" w:hint="eastAsia"/>
          <w:szCs w:val="21"/>
        </w:rPr>
        <w:t>各自的</w:t>
      </w:r>
      <w:r>
        <w:rPr>
          <w:rFonts w:ascii="宋体" w:hAnsi="宋体" w:hint="eastAsia"/>
          <w:szCs w:val="21"/>
        </w:rPr>
        <w:t>会</w:t>
      </w:r>
      <w:r w:rsidRPr="006555A9">
        <w:rPr>
          <w:rFonts w:ascii="宋体" w:hAnsi="宋体" w:hint="eastAsia"/>
          <w:szCs w:val="21"/>
        </w:rPr>
        <w:t>员遵守。</w:t>
      </w:r>
      <w:r>
        <w:rPr>
          <w:rFonts w:ascii="宋体" w:hAnsi="宋体" w:hint="eastAsia"/>
          <w:szCs w:val="21"/>
        </w:rPr>
        <w:t>虽然</w:t>
      </w:r>
      <w:r w:rsidRPr="006555A9">
        <w:rPr>
          <w:rFonts w:ascii="宋体" w:hAnsi="宋体" w:hint="eastAsia"/>
          <w:szCs w:val="21"/>
        </w:rPr>
        <w:t>大多数组织的专业</w:t>
      </w:r>
      <w:r>
        <w:rPr>
          <w:rFonts w:ascii="宋体" w:hAnsi="宋体" w:hint="eastAsia"/>
          <w:szCs w:val="21"/>
        </w:rPr>
        <w:t>准则都</w:t>
      </w:r>
      <w:r w:rsidRPr="006555A9">
        <w:rPr>
          <w:rFonts w:ascii="宋体" w:hAnsi="宋体" w:hint="eastAsia"/>
          <w:szCs w:val="21"/>
        </w:rPr>
        <w:t>是类似的</w:t>
      </w:r>
      <w:r>
        <w:rPr>
          <w:rFonts w:ascii="宋体" w:hAnsi="宋体" w:hint="eastAsia"/>
          <w:szCs w:val="21"/>
        </w:rPr>
        <w:t>，但是一些国家的政府监管机构仍然倡议</w:t>
      </w:r>
      <w:r w:rsidRPr="006555A9">
        <w:rPr>
          <w:rFonts w:ascii="宋体" w:hAnsi="宋体" w:hint="eastAsia"/>
          <w:szCs w:val="21"/>
        </w:rPr>
        <w:t>评估专业组织制定一套统一的</w:t>
      </w:r>
      <w:r>
        <w:rPr>
          <w:rFonts w:ascii="宋体" w:hAnsi="宋体" w:hint="eastAsia"/>
          <w:szCs w:val="21"/>
        </w:rPr>
        <w:t>评估准则，这样对各相关方都有益处。不然，</w:t>
      </w:r>
      <w:r w:rsidRPr="006555A9">
        <w:rPr>
          <w:rFonts w:ascii="宋体" w:hAnsi="宋体" w:hint="eastAsia"/>
          <w:szCs w:val="21"/>
        </w:rPr>
        <w:t>形形色色的评估</w:t>
      </w:r>
      <w:r>
        <w:rPr>
          <w:rFonts w:ascii="宋体" w:hAnsi="宋体" w:hint="eastAsia"/>
          <w:szCs w:val="21"/>
        </w:rPr>
        <w:t>准则</w:t>
      </w:r>
      <w:r w:rsidRPr="006555A9">
        <w:rPr>
          <w:rFonts w:ascii="宋体" w:hAnsi="宋体" w:hint="eastAsia"/>
          <w:szCs w:val="21"/>
        </w:rPr>
        <w:t>只会</w:t>
      </w:r>
      <w:r>
        <w:rPr>
          <w:rFonts w:ascii="宋体" w:hAnsi="宋体" w:hint="eastAsia"/>
          <w:szCs w:val="21"/>
        </w:rPr>
        <w:t>给客户和相关方造成困扰。</w:t>
      </w:r>
    </w:p>
    <w:p w:rsidR="00651CB7" w:rsidRPr="006555A9" w:rsidRDefault="00651CB7" w:rsidP="00651CB7">
      <w:pPr>
        <w:widowControl/>
        <w:ind w:firstLineChars="200" w:firstLine="420"/>
        <w:jc w:val="left"/>
        <w:rPr>
          <w:rFonts w:ascii="宋体" w:hAnsi="宋体" w:cs="宋体"/>
          <w:kern w:val="0"/>
          <w:szCs w:val="21"/>
        </w:rPr>
      </w:pPr>
      <w:r>
        <w:rPr>
          <w:rFonts w:ascii="宋体" w:hAnsi="宋体" w:cs="宋体" w:hint="eastAsia"/>
          <w:kern w:val="0"/>
          <w:szCs w:val="21"/>
        </w:rPr>
        <w:t>对于</w:t>
      </w:r>
      <w:r w:rsidRPr="006555A9">
        <w:rPr>
          <w:rFonts w:ascii="宋体" w:hAnsi="宋体" w:cs="宋体" w:hint="eastAsia"/>
          <w:kern w:val="0"/>
          <w:szCs w:val="21"/>
        </w:rPr>
        <w:t>监管机构</w:t>
      </w:r>
      <w:r>
        <w:rPr>
          <w:rFonts w:ascii="宋体" w:hAnsi="宋体" w:cs="宋体" w:hint="eastAsia"/>
          <w:kern w:val="0"/>
          <w:szCs w:val="21"/>
        </w:rPr>
        <w:t>要求制定统一评估准则</w:t>
      </w:r>
      <w:r w:rsidRPr="006555A9">
        <w:rPr>
          <w:rFonts w:ascii="宋体" w:hAnsi="宋体" w:cs="宋体" w:hint="eastAsia"/>
          <w:kern w:val="0"/>
          <w:szCs w:val="21"/>
        </w:rPr>
        <w:t>的</w:t>
      </w:r>
      <w:r>
        <w:rPr>
          <w:rFonts w:ascii="宋体" w:hAnsi="宋体" w:cs="宋体" w:hint="eastAsia"/>
          <w:kern w:val="0"/>
          <w:szCs w:val="21"/>
        </w:rPr>
        <w:t>敦促，各</w:t>
      </w:r>
      <w:r w:rsidRPr="006555A9">
        <w:rPr>
          <w:rFonts w:ascii="宋体" w:hAnsi="宋体" w:cs="宋体" w:hint="eastAsia"/>
          <w:kern w:val="0"/>
          <w:szCs w:val="21"/>
        </w:rPr>
        <w:t>评估专业组织</w:t>
      </w:r>
      <w:r>
        <w:rPr>
          <w:rFonts w:ascii="宋体" w:hAnsi="宋体" w:cs="宋体" w:hint="eastAsia"/>
          <w:kern w:val="0"/>
          <w:szCs w:val="21"/>
        </w:rPr>
        <w:t>一致同意，但前提是采用本组织的准则</w:t>
      </w:r>
      <w:r w:rsidRPr="006555A9">
        <w:rPr>
          <w:rFonts w:ascii="宋体" w:hAnsi="宋体" w:cs="宋体" w:hint="eastAsia"/>
          <w:kern w:val="0"/>
          <w:szCs w:val="21"/>
        </w:rPr>
        <w:t>。</w:t>
      </w:r>
      <w:r>
        <w:rPr>
          <w:rFonts w:ascii="宋体" w:hAnsi="宋体" w:cs="宋体" w:hint="eastAsia"/>
          <w:kern w:val="0"/>
          <w:szCs w:val="21"/>
        </w:rPr>
        <w:t>这当然是不可能的</w:t>
      </w:r>
      <w:r w:rsidRPr="006555A9">
        <w:rPr>
          <w:rFonts w:ascii="宋体" w:hAnsi="宋体" w:cs="宋体" w:hint="eastAsia"/>
          <w:kern w:val="0"/>
          <w:szCs w:val="21"/>
        </w:rPr>
        <w:t>，</w:t>
      </w:r>
      <w:r>
        <w:rPr>
          <w:rFonts w:ascii="宋体" w:hAnsi="宋体" w:cs="宋体" w:hint="eastAsia"/>
          <w:kern w:val="0"/>
          <w:szCs w:val="21"/>
        </w:rPr>
        <w:t>因为</w:t>
      </w:r>
      <w:r w:rsidRPr="006555A9">
        <w:rPr>
          <w:rFonts w:ascii="宋体" w:hAnsi="宋体" w:cs="宋体" w:hint="eastAsia"/>
          <w:kern w:val="0"/>
          <w:szCs w:val="21"/>
        </w:rPr>
        <w:t>每个评估专业组织都认为自己制定的专业</w:t>
      </w:r>
      <w:r>
        <w:rPr>
          <w:rFonts w:ascii="宋体" w:hAnsi="宋体" w:cs="宋体" w:hint="eastAsia"/>
          <w:kern w:val="0"/>
          <w:szCs w:val="21"/>
        </w:rPr>
        <w:t>准则</w:t>
      </w:r>
      <w:r w:rsidRPr="006555A9">
        <w:rPr>
          <w:rFonts w:ascii="宋体" w:hAnsi="宋体" w:cs="宋体" w:hint="eastAsia"/>
          <w:kern w:val="0"/>
          <w:szCs w:val="21"/>
        </w:rPr>
        <w:t>是最好</w:t>
      </w:r>
      <w:r>
        <w:rPr>
          <w:rFonts w:ascii="宋体" w:hAnsi="宋体" w:cs="宋体" w:hint="eastAsia"/>
          <w:kern w:val="0"/>
          <w:szCs w:val="21"/>
        </w:rPr>
        <w:t>的</w:t>
      </w:r>
      <w:r w:rsidRPr="006555A9">
        <w:rPr>
          <w:rFonts w:ascii="宋体" w:hAnsi="宋体" w:cs="宋体" w:hint="eastAsia"/>
          <w:kern w:val="0"/>
          <w:szCs w:val="21"/>
        </w:rPr>
        <w:t>和最正确的。</w:t>
      </w:r>
      <w:r w:rsidRPr="006555A9">
        <w:rPr>
          <w:rFonts w:ascii="宋体" w:hAnsi="宋体" w:cs="宋体"/>
          <w:kern w:val="0"/>
          <w:szCs w:val="21"/>
        </w:rPr>
        <w:t xml:space="preserve"> </w:t>
      </w:r>
    </w:p>
    <w:p w:rsidR="00651CB7" w:rsidRPr="006555A9" w:rsidRDefault="00651CB7" w:rsidP="00651CB7">
      <w:pPr>
        <w:rPr>
          <w:rFonts w:ascii="宋体" w:eastAsia="宋体"/>
          <w:szCs w:val="21"/>
        </w:rPr>
      </w:pPr>
    </w:p>
    <w:p w:rsidR="00651CB7" w:rsidRDefault="00651CB7" w:rsidP="00651CB7">
      <w:pPr>
        <w:rPr>
          <w:rFonts w:ascii="宋体" w:eastAsia="宋体"/>
          <w:b/>
          <w:szCs w:val="21"/>
        </w:rPr>
      </w:pPr>
      <w:r w:rsidRPr="006555A9">
        <w:rPr>
          <w:rFonts w:ascii="宋体" w:hAnsi="宋体" w:hint="eastAsia"/>
          <w:b/>
          <w:szCs w:val="21"/>
        </w:rPr>
        <w:t>一个自律的时代</w:t>
      </w:r>
    </w:p>
    <w:p w:rsidR="00651CB7" w:rsidRPr="006555A9" w:rsidRDefault="00651CB7" w:rsidP="00651CB7">
      <w:pPr>
        <w:rPr>
          <w:rFonts w:ascii="宋体" w:eastAsia="宋体"/>
          <w:b/>
          <w:szCs w:val="21"/>
        </w:rPr>
      </w:pPr>
    </w:p>
    <w:p w:rsidR="00651CB7" w:rsidRPr="006555A9" w:rsidRDefault="00651CB7" w:rsidP="00651CB7">
      <w:pPr>
        <w:ind w:firstLineChars="200" w:firstLine="420"/>
        <w:rPr>
          <w:rFonts w:ascii="宋体" w:eastAsia="宋体"/>
          <w:szCs w:val="21"/>
        </w:rPr>
      </w:pPr>
      <w:r>
        <w:rPr>
          <w:rFonts w:ascii="宋体" w:hAnsi="宋体" w:hint="eastAsia"/>
          <w:szCs w:val="21"/>
        </w:rPr>
        <w:t>很多相关方和监管方认为专业评估师并不是一种职业，而是一群独立的执业人员。尽管各评估师的实践应该是统一的，但是仍然有很多执业人员不遵守最佳实践。</w:t>
      </w:r>
      <w:r w:rsidRPr="006555A9">
        <w:rPr>
          <w:rFonts w:ascii="宋体" w:hAnsi="宋体" w:hint="eastAsia"/>
          <w:szCs w:val="21"/>
        </w:rPr>
        <w:t>他们不使用准确的数据</w:t>
      </w:r>
      <w:r>
        <w:rPr>
          <w:rFonts w:ascii="宋体" w:hAnsi="宋体" w:hint="eastAsia"/>
          <w:szCs w:val="21"/>
        </w:rPr>
        <w:t>，</w:t>
      </w:r>
      <w:r w:rsidRPr="006555A9">
        <w:rPr>
          <w:rFonts w:ascii="宋体" w:hAnsi="宋体" w:hint="eastAsia"/>
          <w:szCs w:val="21"/>
        </w:rPr>
        <w:t>不做</w:t>
      </w:r>
      <w:r>
        <w:rPr>
          <w:rFonts w:ascii="宋体" w:hAnsi="宋体" w:hint="eastAsia"/>
          <w:szCs w:val="21"/>
        </w:rPr>
        <w:t>充分</w:t>
      </w:r>
      <w:r w:rsidRPr="006555A9">
        <w:rPr>
          <w:rFonts w:ascii="宋体" w:hAnsi="宋体" w:hint="eastAsia"/>
          <w:szCs w:val="21"/>
        </w:rPr>
        <w:t>的研究。有些人甚至会犯一些基本</w:t>
      </w:r>
      <w:r>
        <w:rPr>
          <w:rFonts w:ascii="宋体" w:hAnsi="宋体" w:hint="eastAsia"/>
          <w:szCs w:val="21"/>
        </w:rPr>
        <w:t>的</w:t>
      </w:r>
      <w:r w:rsidRPr="006555A9">
        <w:rPr>
          <w:rFonts w:ascii="宋体" w:hAnsi="宋体" w:hint="eastAsia"/>
          <w:szCs w:val="21"/>
        </w:rPr>
        <w:t>数学错误。</w:t>
      </w:r>
    </w:p>
    <w:p w:rsidR="00651CB7" w:rsidRPr="006555A9" w:rsidRDefault="00651CB7" w:rsidP="00651CB7">
      <w:pPr>
        <w:ind w:firstLineChars="200" w:firstLine="420"/>
        <w:rPr>
          <w:rFonts w:ascii="宋体" w:eastAsia="宋体"/>
          <w:szCs w:val="21"/>
        </w:rPr>
      </w:pPr>
      <w:r w:rsidRPr="006555A9">
        <w:rPr>
          <w:rFonts w:ascii="宋体" w:hAnsi="宋体" w:hint="eastAsia"/>
          <w:szCs w:val="21"/>
        </w:rPr>
        <w:t>评估专业组织一般</w:t>
      </w:r>
      <w:r>
        <w:rPr>
          <w:rFonts w:ascii="宋体" w:hAnsi="宋体" w:hint="eastAsia"/>
          <w:szCs w:val="21"/>
        </w:rPr>
        <w:t>在组织内部设置机制，惩戒不良</w:t>
      </w:r>
      <w:r w:rsidRPr="006555A9">
        <w:rPr>
          <w:rFonts w:ascii="宋体" w:hAnsi="宋体" w:hint="eastAsia"/>
          <w:szCs w:val="21"/>
        </w:rPr>
        <w:t>从业</w:t>
      </w:r>
      <w:r>
        <w:rPr>
          <w:rFonts w:ascii="宋体" w:hAnsi="宋体" w:hint="eastAsia"/>
          <w:szCs w:val="21"/>
        </w:rPr>
        <w:t>人员</w:t>
      </w:r>
      <w:r w:rsidRPr="006555A9">
        <w:rPr>
          <w:rFonts w:ascii="宋体" w:hAnsi="宋体" w:hint="eastAsia"/>
          <w:szCs w:val="21"/>
        </w:rPr>
        <w:t>。</w:t>
      </w:r>
      <w:r>
        <w:rPr>
          <w:rFonts w:ascii="宋体" w:hAnsi="宋体" w:hint="eastAsia"/>
          <w:szCs w:val="21"/>
        </w:rPr>
        <w:t>每个组织都设立了一套机制，可以投诉不良评估行为，并对之进行调查和处理。</w:t>
      </w:r>
      <w:r w:rsidRPr="006555A9">
        <w:rPr>
          <w:rFonts w:ascii="宋体" w:hAnsi="宋体" w:hint="eastAsia"/>
          <w:szCs w:val="21"/>
        </w:rPr>
        <w:t>然而，这</w:t>
      </w:r>
      <w:r>
        <w:rPr>
          <w:rFonts w:ascii="宋体" w:hAnsi="宋体" w:hint="eastAsia"/>
          <w:szCs w:val="21"/>
        </w:rPr>
        <w:t>是一种负面机制，只在有投诉出现时才管用。对</w:t>
      </w:r>
      <w:proofErr w:type="gramStart"/>
      <w:r>
        <w:rPr>
          <w:rFonts w:ascii="宋体" w:hAnsi="宋体" w:hint="eastAsia"/>
          <w:szCs w:val="21"/>
        </w:rPr>
        <w:t>不良实践</w:t>
      </w:r>
      <w:proofErr w:type="gramEnd"/>
      <w:r>
        <w:rPr>
          <w:rFonts w:ascii="宋体" w:hAnsi="宋体" w:hint="eastAsia"/>
          <w:szCs w:val="21"/>
        </w:rPr>
        <w:t>缺乏积极调查损害了评估行业的形象，导致信任缺失。</w:t>
      </w:r>
    </w:p>
    <w:p w:rsidR="00651CB7" w:rsidRDefault="00651CB7" w:rsidP="00651CB7">
      <w:pPr>
        <w:rPr>
          <w:rFonts w:ascii="宋体" w:hAnsi="宋体"/>
          <w:b/>
          <w:szCs w:val="21"/>
        </w:rPr>
      </w:pPr>
      <w:r w:rsidRPr="006555A9">
        <w:rPr>
          <w:rFonts w:ascii="宋体" w:hAnsi="宋体" w:hint="eastAsia"/>
          <w:b/>
          <w:szCs w:val="21"/>
        </w:rPr>
        <w:lastRenderedPageBreak/>
        <w:t>公众信任</w:t>
      </w:r>
    </w:p>
    <w:p w:rsidR="006840E2" w:rsidRPr="006555A9" w:rsidRDefault="006840E2" w:rsidP="00651CB7">
      <w:pPr>
        <w:rPr>
          <w:rFonts w:ascii="宋体" w:eastAsia="宋体"/>
          <w:b/>
          <w:szCs w:val="21"/>
        </w:rPr>
      </w:pPr>
    </w:p>
    <w:p w:rsidR="00651CB7" w:rsidRPr="006555A9" w:rsidRDefault="00651CB7" w:rsidP="00651CB7">
      <w:pPr>
        <w:ind w:firstLineChars="200" w:firstLine="420"/>
        <w:rPr>
          <w:rFonts w:ascii="宋体" w:eastAsia="宋体"/>
          <w:szCs w:val="21"/>
        </w:rPr>
      </w:pPr>
      <w:r>
        <w:rPr>
          <w:rFonts w:ascii="宋体" w:hAnsi="宋体" w:hint="eastAsia"/>
          <w:szCs w:val="21"/>
        </w:rPr>
        <w:t>专业人员要想值得信赖，必须拥有公众信任。医生、会计和其他长久存在的职业都享有公众信任。公众信任是维持外界对一个行业高度尊重的重要因素。尊重和公众信任使得外界重视专业人员的服务，也使得相关</w:t>
      </w:r>
      <w:proofErr w:type="gramStart"/>
      <w:r>
        <w:rPr>
          <w:rFonts w:ascii="宋体" w:hAnsi="宋体" w:hint="eastAsia"/>
          <w:szCs w:val="21"/>
        </w:rPr>
        <w:t>方主动</w:t>
      </w:r>
      <w:proofErr w:type="gramEnd"/>
      <w:r>
        <w:rPr>
          <w:rFonts w:ascii="宋体" w:hAnsi="宋体" w:hint="eastAsia"/>
          <w:szCs w:val="21"/>
        </w:rPr>
        <w:t>寻求服务。</w:t>
      </w:r>
      <w:r w:rsidRPr="006555A9">
        <w:rPr>
          <w:rFonts w:ascii="宋体" w:hAnsi="宋体" w:hint="eastAsia"/>
          <w:szCs w:val="21"/>
        </w:rPr>
        <w:t>对于评估师来说，利益相关</w:t>
      </w:r>
      <w:r>
        <w:rPr>
          <w:rFonts w:ascii="宋体" w:hAnsi="宋体" w:hint="eastAsia"/>
          <w:szCs w:val="21"/>
        </w:rPr>
        <w:t>方</w:t>
      </w:r>
      <w:r w:rsidRPr="006555A9">
        <w:rPr>
          <w:rFonts w:ascii="宋体" w:hAnsi="宋体" w:hint="eastAsia"/>
          <w:szCs w:val="21"/>
        </w:rPr>
        <w:t>包括客户</w:t>
      </w:r>
      <w:r>
        <w:rPr>
          <w:rFonts w:ascii="宋体" w:hAnsi="宋体" w:hint="eastAsia"/>
          <w:szCs w:val="21"/>
        </w:rPr>
        <w:t>、客户的会计师、</w:t>
      </w:r>
      <w:r w:rsidRPr="006555A9">
        <w:rPr>
          <w:rFonts w:ascii="宋体" w:hAnsi="宋体" w:hint="eastAsia"/>
          <w:szCs w:val="21"/>
        </w:rPr>
        <w:t>记账</w:t>
      </w:r>
      <w:r>
        <w:rPr>
          <w:rFonts w:ascii="宋体" w:hAnsi="宋体" w:hint="eastAsia"/>
          <w:szCs w:val="21"/>
        </w:rPr>
        <w:t>人员、</w:t>
      </w:r>
      <w:r w:rsidRPr="006555A9">
        <w:rPr>
          <w:rFonts w:ascii="宋体" w:hAnsi="宋体" w:hint="eastAsia"/>
          <w:szCs w:val="21"/>
        </w:rPr>
        <w:t>审计师和律师</w:t>
      </w:r>
      <w:r>
        <w:rPr>
          <w:rFonts w:ascii="宋体" w:hAnsi="宋体" w:hint="eastAsia"/>
          <w:szCs w:val="21"/>
        </w:rPr>
        <w:t>，另外还有</w:t>
      </w:r>
      <w:r w:rsidRPr="006555A9">
        <w:rPr>
          <w:rFonts w:ascii="宋体" w:hAnsi="宋体" w:hint="eastAsia"/>
          <w:szCs w:val="21"/>
        </w:rPr>
        <w:t>法官</w:t>
      </w:r>
      <w:r>
        <w:rPr>
          <w:rFonts w:ascii="宋体" w:hAnsi="宋体" w:hint="eastAsia"/>
          <w:szCs w:val="21"/>
        </w:rPr>
        <w:t>、</w:t>
      </w:r>
      <w:r w:rsidRPr="006555A9">
        <w:rPr>
          <w:rFonts w:ascii="宋体" w:hAnsi="宋体" w:hint="eastAsia"/>
          <w:szCs w:val="21"/>
        </w:rPr>
        <w:t>银行和股东等。</w:t>
      </w:r>
    </w:p>
    <w:p w:rsidR="00651CB7" w:rsidRPr="006555A9" w:rsidRDefault="00651CB7" w:rsidP="00651CB7">
      <w:pPr>
        <w:rPr>
          <w:rFonts w:ascii="宋体" w:eastAsia="宋体"/>
          <w:szCs w:val="21"/>
        </w:rPr>
      </w:pPr>
    </w:p>
    <w:p w:rsidR="00651CB7" w:rsidRPr="006555A9" w:rsidRDefault="00651CB7" w:rsidP="00651CB7">
      <w:pPr>
        <w:widowControl/>
        <w:jc w:val="left"/>
        <w:rPr>
          <w:rFonts w:ascii="宋体" w:eastAsia="宋体" w:cs="宋体"/>
          <w:kern w:val="0"/>
          <w:szCs w:val="21"/>
        </w:rPr>
      </w:pPr>
      <w:r>
        <w:rPr>
          <w:rFonts w:ascii="宋体" w:eastAsia="宋体" w:cs="宋体"/>
          <w:noProof/>
          <w:kern w:val="0"/>
          <w:szCs w:val="21"/>
        </w:rPr>
        <w:drawing>
          <wp:inline distT="0" distB="0" distL="0" distR="0">
            <wp:extent cx="4800600" cy="2146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146300"/>
                    </a:xfrm>
                    <a:prstGeom prst="rect">
                      <a:avLst/>
                    </a:prstGeom>
                    <a:noFill/>
                    <a:ln>
                      <a:noFill/>
                    </a:ln>
                  </pic:spPr>
                </pic:pic>
              </a:graphicData>
            </a:graphic>
          </wp:inline>
        </w:drawing>
      </w:r>
    </w:p>
    <w:p w:rsidR="00651CB7" w:rsidRDefault="00651CB7" w:rsidP="00651CB7">
      <w:pPr>
        <w:ind w:firstLineChars="200" w:firstLine="420"/>
        <w:rPr>
          <w:rFonts w:ascii="宋体" w:eastAsia="宋体"/>
          <w:szCs w:val="21"/>
        </w:rPr>
      </w:pPr>
    </w:p>
    <w:p w:rsidR="00651CB7" w:rsidRPr="006555A9" w:rsidRDefault="00651CB7" w:rsidP="00651CB7">
      <w:pPr>
        <w:ind w:firstLineChars="200" w:firstLine="420"/>
        <w:rPr>
          <w:rFonts w:ascii="宋体" w:eastAsia="宋体"/>
          <w:szCs w:val="21"/>
        </w:rPr>
      </w:pPr>
      <w:r w:rsidRPr="006555A9">
        <w:rPr>
          <w:rFonts w:ascii="宋体" w:hAnsi="宋体" w:hint="eastAsia"/>
          <w:szCs w:val="21"/>
        </w:rPr>
        <w:t>评估专业组织</w:t>
      </w:r>
      <w:r>
        <w:rPr>
          <w:rFonts w:ascii="宋体" w:hAnsi="宋体" w:hint="eastAsia"/>
          <w:szCs w:val="21"/>
        </w:rPr>
        <w:t>往往在执业结束后对执业质量进行监督，这是一种事后努力。</w:t>
      </w:r>
      <w:r w:rsidRPr="006555A9">
        <w:rPr>
          <w:rFonts w:ascii="宋体" w:hAnsi="宋体" w:hint="eastAsia"/>
          <w:szCs w:val="21"/>
        </w:rPr>
        <w:t>这意味着</w:t>
      </w:r>
      <w:r>
        <w:rPr>
          <w:rFonts w:ascii="宋体" w:hAnsi="宋体" w:hint="eastAsia"/>
          <w:szCs w:val="21"/>
        </w:rPr>
        <w:t>组织中没有机制来判断评估师在执业过程中是否使用了最新的方法和技术，也无法判断他们的书面报告是否满足组织专业标准的最低要求。</w:t>
      </w:r>
      <w:r w:rsidRPr="006555A9">
        <w:rPr>
          <w:rFonts w:ascii="宋体" w:hAnsi="宋体" w:hint="eastAsia"/>
          <w:szCs w:val="21"/>
        </w:rPr>
        <w:t>许多其他行业，特别是会计行业</w:t>
      </w:r>
      <w:r>
        <w:rPr>
          <w:rFonts w:ascii="宋体" w:hAnsi="宋体" w:hint="eastAsia"/>
          <w:szCs w:val="21"/>
        </w:rPr>
        <w:t>，</w:t>
      </w:r>
      <w:r w:rsidRPr="006555A9">
        <w:rPr>
          <w:rFonts w:ascii="宋体" w:hAnsi="宋体" w:hint="eastAsia"/>
          <w:szCs w:val="21"/>
        </w:rPr>
        <w:t>要求</w:t>
      </w:r>
      <w:r>
        <w:rPr>
          <w:rFonts w:ascii="宋体" w:hAnsi="宋体" w:hint="eastAsia"/>
          <w:szCs w:val="21"/>
        </w:rPr>
        <w:t>提供特定服务的会员自觉进行同业复查，并制定了质量控制准则来衡量复查工作。</w:t>
      </w:r>
    </w:p>
    <w:p w:rsidR="00651CB7" w:rsidRPr="00840DD5" w:rsidRDefault="00651CB7" w:rsidP="00651CB7">
      <w:pPr>
        <w:rPr>
          <w:rFonts w:ascii="Times New Roman" w:hAnsi="Times New Roman"/>
          <w:b/>
          <w:szCs w:val="21"/>
        </w:rPr>
      </w:pPr>
    </w:p>
    <w:p w:rsidR="00651CB7" w:rsidRDefault="00651CB7" w:rsidP="00651CB7">
      <w:pPr>
        <w:rPr>
          <w:rFonts w:ascii="Times New Roman" w:hAnsi="Times New Roman"/>
          <w:b/>
          <w:szCs w:val="21"/>
        </w:rPr>
      </w:pPr>
      <w:r w:rsidRPr="006555A9">
        <w:rPr>
          <w:rFonts w:ascii="Times New Roman" w:hAnsi="Times New Roman" w:hint="eastAsia"/>
          <w:b/>
          <w:szCs w:val="21"/>
        </w:rPr>
        <w:t>质量控制</w:t>
      </w:r>
      <w:r>
        <w:rPr>
          <w:rFonts w:ascii="Times New Roman" w:hAnsi="Times New Roman"/>
          <w:b/>
          <w:szCs w:val="21"/>
        </w:rPr>
        <w:t>——</w:t>
      </w:r>
      <w:r w:rsidRPr="006555A9">
        <w:rPr>
          <w:rFonts w:ascii="Times New Roman" w:hAnsi="Times New Roman" w:hint="eastAsia"/>
          <w:b/>
          <w:szCs w:val="21"/>
        </w:rPr>
        <w:t>一个更好的行业</w:t>
      </w:r>
    </w:p>
    <w:p w:rsidR="006840E2" w:rsidRDefault="006840E2" w:rsidP="00651CB7">
      <w:pPr>
        <w:rPr>
          <w:rFonts w:ascii="Times New Roman" w:hAnsi="Times New Roman"/>
          <w:b/>
          <w:szCs w:val="21"/>
        </w:rPr>
      </w:pPr>
    </w:p>
    <w:p w:rsidR="00651CB7" w:rsidRPr="006555A9" w:rsidRDefault="00651CB7" w:rsidP="00651CB7">
      <w:pPr>
        <w:ind w:firstLineChars="200" w:firstLine="420"/>
        <w:rPr>
          <w:rFonts w:ascii="Times New Roman" w:hAnsi="Times New Roman"/>
          <w:szCs w:val="21"/>
        </w:rPr>
      </w:pPr>
      <w:r w:rsidRPr="006555A9">
        <w:rPr>
          <w:rFonts w:ascii="Times New Roman" w:hAnsi="Times New Roman" w:hint="eastAsia"/>
          <w:szCs w:val="21"/>
        </w:rPr>
        <w:t>随着评估行业的发展，</w:t>
      </w:r>
      <w:r>
        <w:rPr>
          <w:rFonts w:ascii="Times New Roman" w:hAnsi="Times New Roman" w:hint="eastAsia"/>
          <w:szCs w:val="21"/>
        </w:rPr>
        <w:t>人们越来越依赖从业人员的专业意见。这</w:t>
      </w:r>
      <w:r w:rsidRPr="006555A9">
        <w:rPr>
          <w:rFonts w:ascii="Times New Roman" w:hAnsi="Times New Roman" w:hint="eastAsia"/>
          <w:szCs w:val="21"/>
        </w:rPr>
        <w:t>也使相关</w:t>
      </w:r>
      <w:proofErr w:type="gramStart"/>
      <w:r w:rsidRPr="006555A9">
        <w:rPr>
          <w:rFonts w:ascii="Times New Roman" w:hAnsi="Times New Roman" w:hint="eastAsia"/>
          <w:szCs w:val="21"/>
        </w:rPr>
        <w:t>方</w:t>
      </w:r>
      <w:r>
        <w:rPr>
          <w:rFonts w:ascii="Times New Roman" w:hAnsi="Times New Roman" w:hint="eastAsia"/>
          <w:szCs w:val="21"/>
        </w:rPr>
        <w:t>更多</w:t>
      </w:r>
      <w:proofErr w:type="gramEnd"/>
      <w:r>
        <w:rPr>
          <w:rFonts w:ascii="Times New Roman" w:hAnsi="Times New Roman" w:hint="eastAsia"/>
          <w:szCs w:val="21"/>
        </w:rPr>
        <w:t>地审视</w:t>
      </w:r>
      <w:r w:rsidRPr="006555A9">
        <w:rPr>
          <w:rFonts w:ascii="Times New Roman" w:hAnsi="Times New Roman" w:hint="eastAsia"/>
          <w:szCs w:val="21"/>
        </w:rPr>
        <w:t>评估行业。</w:t>
      </w:r>
    </w:p>
    <w:p w:rsidR="00651CB7" w:rsidRPr="006555A9" w:rsidRDefault="00651CB7" w:rsidP="00651CB7">
      <w:pPr>
        <w:ind w:firstLineChars="200" w:firstLine="420"/>
        <w:rPr>
          <w:rFonts w:ascii="Times New Roman" w:hAnsi="Times New Roman"/>
          <w:szCs w:val="21"/>
        </w:rPr>
      </w:pPr>
      <w:r>
        <w:rPr>
          <w:rFonts w:ascii="Times New Roman" w:hAnsi="Times New Roman" w:hint="eastAsia"/>
          <w:szCs w:val="21"/>
        </w:rPr>
        <w:t>评估专业人员已经做好</w:t>
      </w:r>
      <w:r w:rsidRPr="006555A9">
        <w:rPr>
          <w:rFonts w:ascii="Times New Roman" w:hAnsi="Times New Roman" w:hint="eastAsia"/>
          <w:szCs w:val="21"/>
        </w:rPr>
        <w:t>准备</w:t>
      </w:r>
      <w:r>
        <w:rPr>
          <w:rFonts w:ascii="Times New Roman" w:hAnsi="Times New Roman" w:hint="eastAsia"/>
          <w:szCs w:val="21"/>
        </w:rPr>
        <w:t>，迎接</w:t>
      </w:r>
      <w:r w:rsidRPr="006555A9">
        <w:rPr>
          <w:rFonts w:ascii="Times New Roman" w:hAnsi="Times New Roman" w:hint="eastAsia"/>
          <w:szCs w:val="21"/>
        </w:rPr>
        <w:t>行业下一</w:t>
      </w:r>
      <w:r>
        <w:rPr>
          <w:rFonts w:ascii="Times New Roman" w:hAnsi="Times New Roman" w:hint="eastAsia"/>
          <w:szCs w:val="21"/>
        </w:rPr>
        <w:t>阶段</w:t>
      </w:r>
      <w:r w:rsidRPr="006555A9">
        <w:rPr>
          <w:rFonts w:ascii="Times New Roman" w:hAnsi="Times New Roman" w:hint="eastAsia"/>
          <w:szCs w:val="21"/>
        </w:rPr>
        <w:t>发展。</w:t>
      </w:r>
      <w:r>
        <w:rPr>
          <w:rFonts w:ascii="Times New Roman" w:hAnsi="Times New Roman" w:hint="eastAsia"/>
          <w:szCs w:val="21"/>
        </w:rPr>
        <w:t>是时候接受外界的问责，提高公众信任了。通过对评估实践进行质量控制来提高公众信任还有很长的路要走。</w:t>
      </w:r>
      <w:r w:rsidRPr="006555A9">
        <w:rPr>
          <w:rFonts w:ascii="Times New Roman" w:hAnsi="Times New Roman" w:hint="eastAsia"/>
          <w:szCs w:val="21"/>
        </w:rPr>
        <w:t>增加行业中同业</w:t>
      </w:r>
      <w:r>
        <w:rPr>
          <w:rFonts w:ascii="Times New Roman" w:hAnsi="Times New Roman" w:hint="eastAsia"/>
          <w:szCs w:val="21"/>
        </w:rPr>
        <w:t>复查</w:t>
      </w:r>
      <w:r w:rsidRPr="006555A9">
        <w:rPr>
          <w:rFonts w:ascii="Times New Roman" w:hAnsi="Times New Roman" w:hint="eastAsia"/>
          <w:szCs w:val="21"/>
        </w:rPr>
        <w:t>是合理的下步举措。</w:t>
      </w:r>
    </w:p>
    <w:p w:rsidR="00651CB7" w:rsidRPr="006555A9" w:rsidRDefault="00651CB7" w:rsidP="00651CB7">
      <w:pPr>
        <w:ind w:firstLineChars="200" w:firstLine="420"/>
        <w:rPr>
          <w:rFonts w:ascii="Times New Roman" w:hAnsi="Times New Roman"/>
          <w:szCs w:val="21"/>
        </w:rPr>
      </w:pPr>
      <w:r w:rsidRPr="006555A9">
        <w:rPr>
          <w:rFonts w:ascii="Times New Roman" w:hAnsi="Times New Roman" w:hint="eastAsia"/>
          <w:szCs w:val="21"/>
        </w:rPr>
        <w:t>国际企业价值评估师协会将为</w:t>
      </w:r>
      <w:r>
        <w:rPr>
          <w:rFonts w:ascii="Times New Roman" w:hAnsi="Times New Roman" w:hint="eastAsia"/>
          <w:szCs w:val="21"/>
        </w:rPr>
        <w:t>评估</w:t>
      </w:r>
      <w:r w:rsidRPr="006555A9">
        <w:rPr>
          <w:rFonts w:ascii="Times New Roman" w:hAnsi="Times New Roman" w:hint="eastAsia"/>
          <w:szCs w:val="21"/>
        </w:rPr>
        <w:t>行业</w:t>
      </w:r>
      <w:r>
        <w:rPr>
          <w:rFonts w:ascii="Times New Roman" w:hAnsi="Times New Roman" w:hint="eastAsia"/>
          <w:szCs w:val="21"/>
        </w:rPr>
        <w:t>提供蓝图，鼓励评估机构制定质量控制标准。评估机构根据自愿原则决定是否采用本</w:t>
      </w:r>
      <w:r w:rsidRPr="006555A9">
        <w:rPr>
          <w:rFonts w:ascii="Times New Roman" w:hAnsi="Times New Roman" w:hint="eastAsia"/>
          <w:szCs w:val="21"/>
        </w:rPr>
        <w:t>准则。</w:t>
      </w:r>
    </w:p>
    <w:p w:rsidR="00651CB7" w:rsidRPr="006555A9" w:rsidRDefault="00651CB7" w:rsidP="00651CB7">
      <w:pPr>
        <w:ind w:firstLineChars="200" w:firstLine="420"/>
        <w:rPr>
          <w:rFonts w:ascii="Times New Roman" w:hAnsi="Times New Roman"/>
          <w:szCs w:val="21"/>
        </w:rPr>
      </w:pPr>
      <w:r w:rsidRPr="006555A9">
        <w:rPr>
          <w:rFonts w:ascii="Times New Roman" w:hAnsi="Times New Roman" w:hint="eastAsia"/>
          <w:szCs w:val="21"/>
        </w:rPr>
        <w:t>国际企业价值评估师协会鼓励</w:t>
      </w:r>
      <w:r>
        <w:rPr>
          <w:rFonts w:ascii="Times New Roman" w:hAnsi="Times New Roman" w:hint="eastAsia"/>
          <w:szCs w:val="21"/>
        </w:rPr>
        <w:t>评估机构</w:t>
      </w:r>
      <w:r w:rsidRPr="006555A9">
        <w:rPr>
          <w:rFonts w:ascii="Times New Roman" w:hAnsi="Times New Roman" w:hint="eastAsia"/>
          <w:szCs w:val="21"/>
        </w:rPr>
        <w:t>尽早采用质量</w:t>
      </w:r>
      <w:r>
        <w:rPr>
          <w:rFonts w:ascii="Times New Roman" w:hAnsi="Times New Roman" w:hint="eastAsia"/>
          <w:szCs w:val="21"/>
        </w:rPr>
        <w:t>控制</w:t>
      </w:r>
      <w:r w:rsidRPr="006555A9">
        <w:rPr>
          <w:rFonts w:ascii="Times New Roman" w:hAnsi="Times New Roman" w:hint="eastAsia"/>
          <w:szCs w:val="21"/>
        </w:rPr>
        <w:t>准则。</w:t>
      </w:r>
    </w:p>
    <w:p w:rsidR="00651CB7" w:rsidRPr="006555A9" w:rsidRDefault="00651CB7" w:rsidP="00651CB7">
      <w:pPr>
        <w:ind w:firstLineChars="200" w:firstLine="420"/>
        <w:rPr>
          <w:rFonts w:ascii="Times New Roman" w:hAnsi="Times New Roman"/>
          <w:szCs w:val="21"/>
        </w:rPr>
      </w:pPr>
      <w:r>
        <w:rPr>
          <w:rFonts w:ascii="Times New Roman" w:hAnsi="Times New Roman" w:hint="eastAsia"/>
          <w:szCs w:val="21"/>
        </w:rPr>
        <w:t>在通往专业化的道路上，这重要一步将改变公众对资产评估行业的看法。</w:t>
      </w:r>
    </w:p>
    <w:p w:rsidR="00651CB7" w:rsidRPr="006555A9" w:rsidRDefault="00651CB7" w:rsidP="00651CB7">
      <w:pPr>
        <w:ind w:firstLineChars="200" w:firstLine="420"/>
        <w:rPr>
          <w:rFonts w:ascii="Times New Roman" w:hAnsi="Times New Roman"/>
          <w:szCs w:val="21"/>
        </w:rPr>
      </w:pPr>
      <w:r>
        <w:rPr>
          <w:rFonts w:ascii="Times New Roman" w:hAnsi="Times New Roman" w:hint="eastAsia"/>
          <w:szCs w:val="21"/>
        </w:rPr>
        <w:t>是时候让外界看到，资产评估不是零散的专业人员，而是一个统一的行业了。</w:t>
      </w:r>
    </w:p>
    <w:p w:rsidR="006840E2" w:rsidRDefault="006840E2" w:rsidP="00651CB7">
      <w:pPr>
        <w:ind w:firstLineChars="200" w:firstLine="420"/>
        <w:rPr>
          <w:rFonts w:ascii="Times New Roman" w:hAnsi="Times New Roman"/>
          <w:szCs w:val="21"/>
        </w:rPr>
      </w:pPr>
    </w:p>
    <w:p w:rsidR="00651CB7" w:rsidRPr="006555A9" w:rsidRDefault="00651CB7" w:rsidP="00651CB7">
      <w:pPr>
        <w:ind w:firstLineChars="200" w:firstLine="420"/>
        <w:rPr>
          <w:rFonts w:ascii="Times New Roman" w:hAnsi="Times New Roman"/>
          <w:szCs w:val="21"/>
        </w:rPr>
      </w:pPr>
      <w:r w:rsidRPr="006555A9">
        <w:rPr>
          <w:rFonts w:ascii="Times New Roman" w:hAnsi="Times New Roman" w:hint="eastAsia"/>
          <w:szCs w:val="21"/>
        </w:rPr>
        <w:t>即此函达</w:t>
      </w:r>
    </w:p>
    <w:p w:rsidR="00651CB7" w:rsidRDefault="00651CB7" w:rsidP="00651CB7">
      <w:pPr>
        <w:rPr>
          <w:rFonts w:ascii="Times New Roman" w:hAnsi="Times New Roman"/>
          <w:szCs w:val="21"/>
        </w:rPr>
      </w:pPr>
    </w:p>
    <w:p w:rsidR="00CC2901" w:rsidRPr="006555A9" w:rsidRDefault="00CC2901" w:rsidP="00651CB7">
      <w:pPr>
        <w:rPr>
          <w:rFonts w:ascii="Times New Roman" w:hAnsi="Times New Roman"/>
          <w:szCs w:val="21"/>
        </w:rPr>
      </w:pPr>
    </w:p>
    <w:p w:rsidR="00651CB7" w:rsidRPr="00E51005" w:rsidRDefault="00651CB7" w:rsidP="00651CB7">
      <w:pPr>
        <w:rPr>
          <w:rFonts w:ascii="Times New Roman" w:hAnsi="Times New Roman"/>
          <w:b/>
          <w:szCs w:val="21"/>
        </w:rPr>
      </w:pPr>
      <w:r w:rsidRPr="00E51005">
        <w:rPr>
          <w:rFonts w:ascii="Times New Roman" w:hAnsi="Times New Roman" w:hint="eastAsia"/>
          <w:b/>
          <w:szCs w:val="21"/>
        </w:rPr>
        <w:t>国际企业价值评估师协会质量控制准则委员会</w:t>
      </w:r>
    </w:p>
    <w:p w:rsidR="00651CB7" w:rsidRPr="006555A9" w:rsidRDefault="00651CB7" w:rsidP="00651CB7">
      <w:pPr>
        <w:rPr>
          <w:rFonts w:ascii="Times New Roman" w:hAnsi="Times New Roman"/>
          <w:szCs w:val="21"/>
        </w:rPr>
      </w:pPr>
      <w:r w:rsidRPr="006555A9">
        <w:rPr>
          <w:rFonts w:ascii="Times New Roman" w:hAnsi="Times New Roman" w:hint="eastAsia"/>
          <w:szCs w:val="21"/>
        </w:rPr>
        <w:t>加拿大多伦多</w:t>
      </w:r>
    </w:p>
    <w:p w:rsidR="00651CB7" w:rsidRPr="006555A9" w:rsidRDefault="00651CB7" w:rsidP="00651CB7">
      <w:pPr>
        <w:rPr>
          <w:rFonts w:ascii="Times New Roman" w:hAnsi="Times New Roman"/>
          <w:szCs w:val="21"/>
        </w:rPr>
      </w:pPr>
      <w:r w:rsidRPr="006555A9">
        <w:rPr>
          <w:rFonts w:ascii="Times New Roman" w:hAnsi="Times New Roman"/>
          <w:szCs w:val="21"/>
        </w:rPr>
        <w:t>2015</w:t>
      </w:r>
      <w:r w:rsidRPr="006555A9">
        <w:rPr>
          <w:rFonts w:ascii="Times New Roman" w:hAnsi="Times New Roman" w:hint="eastAsia"/>
          <w:szCs w:val="21"/>
        </w:rPr>
        <w:t>年</w:t>
      </w:r>
      <w:r w:rsidRPr="006555A9">
        <w:rPr>
          <w:rFonts w:ascii="Times New Roman" w:hAnsi="Times New Roman"/>
          <w:szCs w:val="21"/>
        </w:rPr>
        <w:t>8</w:t>
      </w:r>
      <w:r w:rsidRPr="006555A9">
        <w:rPr>
          <w:rFonts w:ascii="Times New Roman" w:hAnsi="Times New Roman" w:hint="eastAsia"/>
          <w:szCs w:val="21"/>
        </w:rPr>
        <w:t>月</w:t>
      </w:r>
      <w:r w:rsidRPr="006555A9">
        <w:rPr>
          <w:rFonts w:ascii="Times New Roman" w:hAnsi="Times New Roman"/>
          <w:szCs w:val="21"/>
        </w:rPr>
        <w:t>10</w:t>
      </w:r>
      <w:r w:rsidRPr="006555A9">
        <w:rPr>
          <w:rFonts w:ascii="Times New Roman" w:hAnsi="Times New Roman" w:hint="eastAsia"/>
          <w:szCs w:val="21"/>
        </w:rPr>
        <w:t>日</w:t>
      </w:r>
    </w:p>
    <w:p w:rsidR="00651CB7" w:rsidRPr="006555A9" w:rsidRDefault="00651CB7" w:rsidP="00651CB7">
      <w:pPr>
        <w:rPr>
          <w:rFonts w:ascii="Times New Roman" w:hAnsi="Times New Roman"/>
          <w:szCs w:val="21"/>
        </w:rPr>
      </w:pPr>
    </w:p>
    <w:p w:rsidR="00651CB7" w:rsidRPr="00E51005" w:rsidRDefault="00651CB7" w:rsidP="00651CB7">
      <w:pPr>
        <w:widowControl/>
        <w:jc w:val="center"/>
        <w:rPr>
          <w:rFonts w:ascii="Times New Roman" w:hAnsi="Times New Roman"/>
          <w:b/>
          <w:sz w:val="24"/>
          <w:szCs w:val="21"/>
        </w:rPr>
      </w:pPr>
      <w:r w:rsidRPr="006555A9">
        <w:rPr>
          <w:rFonts w:ascii="Times New Roman" w:hAnsi="Times New Roman"/>
          <w:szCs w:val="21"/>
        </w:rPr>
        <w:br w:type="page"/>
      </w:r>
      <w:r w:rsidRPr="00E51005">
        <w:rPr>
          <w:rFonts w:ascii="Times New Roman" w:hAnsi="Times New Roman" w:hint="eastAsia"/>
          <w:b/>
          <w:sz w:val="24"/>
          <w:szCs w:val="21"/>
        </w:rPr>
        <w:lastRenderedPageBreak/>
        <w:t>目录</w:t>
      </w:r>
    </w:p>
    <w:p w:rsidR="00651CB7" w:rsidRPr="006840E2" w:rsidRDefault="00651CB7" w:rsidP="006840E2">
      <w:pPr>
        <w:pStyle w:val="a6"/>
        <w:numPr>
          <w:ilvl w:val="0"/>
          <w:numId w:val="52"/>
        </w:numPr>
        <w:tabs>
          <w:tab w:val="left" w:leader="dot" w:pos="9200"/>
        </w:tabs>
        <w:autoSpaceDE w:val="0"/>
        <w:autoSpaceDN w:val="0"/>
        <w:adjustRightInd w:val="0"/>
        <w:ind w:firstLineChars="0"/>
        <w:jc w:val="left"/>
        <w:rPr>
          <w:rFonts w:ascii="Times New Roman" w:hAnsi="Times New Roman"/>
          <w:kern w:val="0"/>
          <w:szCs w:val="21"/>
        </w:rPr>
      </w:pPr>
      <w:r w:rsidRPr="006840E2">
        <w:rPr>
          <w:rFonts w:ascii="Times New Roman" w:hAnsi="Times New Roman" w:hint="eastAsia"/>
          <w:b/>
          <w:bCs/>
          <w:kern w:val="0"/>
          <w:szCs w:val="21"/>
        </w:rPr>
        <w:t>简介</w:t>
      </w:r>
      <w:r w:rsidRPr="00E01B21">
        <w:rPr>
          <w:rFonts w:ascii="Times New Roman" w:hAnsi="Times New Roman"/>
          <w:kern w:val="0"/>
          <w:szCs w:val="21"/>
        </w:rPr>
        <w:tab/>
      </w:r>
      <w:r w:rsidR="00E01B21" w:rsidRPr="00E01B21">
        <w:rPr>
          <w:rFonts w:ascii="Times New Roman" w:hAnsi="Times New Roman" w:hint="eastAsia"/>
          <w:kern w:val="0"/>
          <w:szCs w:val="21"/>
        </w:rPr>
        <w:t xml:space="preserve"> </w:t>
      </w:r>
      <w:r w:rsidRPr="00E01B21">
        <w:rPr>
          <w:rFonts w:ascii="Times New Roman" w:hAnsi="Times New Roman"/>
          <w:bCs/>
          <w:kern w:val="0"/>
          <w:szCs w:val="21"/>
        </w:rPr>
        <w:t>5</w:t>
      </w:r>
    </w:p>
    <w:p w:rsidR="00651CB7" w:rsidRPr="006555A9" w:rsidRDefault="00651CB7" w:rsidP="00651CB7">
      <w:pPr>
        <w:autoSpaceDE w:val="0"/>
        <w:autoSpaceDN w:val="0"/>
        <w:adjustRightInd w:val="0"/>
        <w:spacing w:line="43"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A.</w:t>
      </w:r>
      <w:r w:rsidRPr="006555A9">
        <w:rPr>
          <w:rFonts w:ascii="Times New Roman" w:hAnsi="Times New Roman"/>
          <w:kern w:val="0"/>
          <w:szCs w:val="21"/>
        </w:rPr>
        <w:tab/>
      </w:r>
      <w:r w:rsidRPr="006555A9">
        <w:rPr>
          <w:rFonts w:ascii="Times New Roman" w:hAnsi="Times New Roman" w:hint="eastAsia"/>
          <w:i/>
          <w:iCs/>
          <w:kern w:val="0"/>
          <w:szCs w:val="21"/>
        </w:rPr>
        <w:t>章节范围</w:t>
      </w:r>
      <w:r w:rsidRPr="006555A9">
        <w:rPr>
          <w:rFonts w:ascii="Times New Roman" w:hAnsi="Times New Roman"/>
          <w:kern w:val="0"/>
          <w:szCs w:val="21"/>
        </w:rPr>
        <w:tab/>
      </w:r>
      <w:r w:rsidRPr="006555A9">
        <w:rPr>
          <w:rFonts w:ascii="Times New Roman" w:hAnsi="Times New Roman"/>
          <w:i/>
          <w:iCs/>
          <w:kern w:val="0"/>
          <w:szCs w:val="21"/>
        </w:rPr>
        <w:t>5</w:t>
      </w:r>
    </w:p>
    <w:p w:rsidR="00651CB7" w:rsidRPr="006555A9" w:rsidRDefault="00651CB7" w:rsidP="00651CB7">
      <w:pPr>
        <w:autoSpaceDE w:val="0"/>
        <w:autoSpaceDN w:val="0"/>
        <w:adjustRightInd w:val="0"/>
        <w:spacing w:line="103"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B.</w:t>
      </w:r>
      <w:r w:rsidRPr="006555A9">
        <w:rPr>
          <w:rFonts w:ascii="Times New Roman" w:hAnsi="Times New Roman"/>
          <w:kern w:val="0"/>
          <w:szCs w:val="21"/>
        </w:rPr>
        <w:tab/>
      </w:r>
      <w:r>
        <w:rPr>
          <w:rFonts w:ascii="Times New Roman" w:hAnsi="Times New Roman"/>
          <w:i/>
          <w:iCs/>
          <w:kern w:val="0"/>
          <w:szCs w:val="21"/>
        </w:rPr>
        <w:t>Q</w:t>
      </w:r>
      <w:r w:rsidRPr="006555A9">
        <w:rPr>
          <w:rFonts w:ascii="Times New Roman" w:hAnsi="Times New Roman"/>
          <w:i/>
          <w:iCs/>
          <w:kern w:val="0"/>
          <w:szCs w:val="21"/>
        </w:rPr>
        <w:t>CVAP</w:t>
      </w:r>
      <w:r>
        <w:rPr>
          <w:rFonts w:ascii="Times New Roman" w:hAnsi="Times New Roman" w:hint="eastAsia"/>
          <w:i/>
          <w:iCs/>
          <w:kern w:val="0"/>
          <w:szCs w:val="21"/>
        </w:rPr>
        <w:t>的</w:t>
      </w:r>
      <w:r w:rsidRPr="006555A9">
        <w:rPr>
          <w:rFonts w:ascii="Times New Roman" w:hAnsi="Times New Roman" w:hint="eastAsia"/>
          <w:i/>
          <w:iCs/>
          <w:kern w:val="0"/>
          <w:szCs w:val="21"/>
        </w:rPr>
        <w:t>职能</w:t>
      </w:r>
      <w:r w:rsidRPr="006555A9">
        <w:rPr>
          <w:rFonts w:ascii="Times New Roman" w:hAnsi="Times New Roman"/>
          <w:kern w:val="0"/>
          <w:szCs w:val="21"/>
        </w:rPr>
        <w:tab/>
      </w:r>
      <w:r w:rsidRPr="006555A9">
        <w:rPr>
          <w:rFonts w:ascii="Times New Roman" w:hAnsi="Times New Roman"/>
          <w:i/>
          <w:iCs/>
          <w:kern w:val="0"/>
          <w:szCs w:val="21"/>
        </w:rPr>
        <w:t>5</w:t>
      </w:r>
    </w:p>
    <w:p w:rsidR="00651CB7" w:rsidRPr="006555A9" w:rsidRDefault="00651CB7" w:rsidP="00651CB7">
      <w:pPr>
        <w:autoSpaceDE w:val="0"/>
        <w:autoSpaceDN w:val="0"/>
        <w:adjustRightInd w:val="0"/>
        <w:spacing w:line="106" w:lineRule="exact"/>
        <w:jc w:val="left"/>
        <w:rPr>
          <w:rFonts w:ascii="Times New Roman" w:hAnsi="Times New Roman"/>
          <w:kern w:val="0"/>
          <w:szCs w:val="21"/>
        </w:rPr>
      </w:pPr>
    </w:p>
    <w:p w:rsidR="00651CB7" w:rsidRPr="006840E2" w:rsidRDefault="00651CB7" w:rsidP="006840E2">
      <w:pPr>
        <w:pStyle w:val="a6"/>
        <w:numPr>
          <w:ilvl w:val="0"/>
          <w:numId w:val="52"/>
        </w:numPr>
        <w:tabs>
          <w:tab w:val="left" w:leader="dot" w:pos="9200"/>
        </w:tabs>
        <w:autoSpaceDE w:val="0"/>
        <w:autoSpaceDN w:val="0"/>
        <w:adjustRightInd w:val="0"/>
        <w:ind w:firstLineChars="0"/>
        <w:jc w:val="left"/>
        <w:rPr>
          <w:rFonts w:ascii="Times New Roman" w:hAnsi="Times New Roman"/>
          <w:b/>
          <w:bCs/>
          <w:kern w:val="0"/>
          <w:szCs w:val="21"/>
        </w:rPr>
      </w:pPr>
      <w:r w:rsidRPr="006555A9">
        <w:rPr>
          <w:rFonts w:ascii="Times New Roman" w:hAnsi="Times New Roman" w:hint="eastAsia"/>
          <w:b/>
          <w:bCs/>
          <w:kern w:val="0"/>
          <w:szCs w:val="21"/>
        </w:rPr>
        <w:t>目标</w:t>
      </w:r>
      <w:r w:rsidRPr="00E01B21">
        <w:rPr>
          <w:rFonts w:ascii="Times New Roman" w:hAnsi="Times New Roman"/>
          <w:bCs/>
          <w:kern w:val="0"/>
          <w:szCs w:val="21"/>
        </w:rPr>
        <w:tab/>
      </w:r>
      <w:r w:rsidR="00E01B21" w:rsidRPr="00E01B21">
        <w:rPr>
          <w:rFonts w:ascii="Times New Roman" w:hAnsi="Times New Roman" w:hint="eastAsia"/>
          <w:bCs/>
          <w:kern w:val="0"/>
          <w:szCs w:val="21"/>
        </w:rPr>
        <w:t xml:space="preserve"> </w:t>
      </w:r>
      <w:r w:rsidR="00CC2901" w:rsidRPr="00E01B21">
        <w:rPr>
          <w:rFonts w:ascii="Times New Roman" w:hAnsi="Times New Roman" w:hint="eastAsia"/>
          <w:bCs/>
          <w:kern w:val="0"/>
          <w:szCs w:val="21"/>
        </w:rPr>
        <w:t>6</w:t>
      </w:r>
    </w:p>
    <w:p w:rsidR="00651CB7" w:rsidRPr="006555A9" w:rsidRDefault="00651CB7" w:rsidP="00651CB7">
      <w:pPr>
        <w:autoSpaceDE w:val="0"/>
        <w:autoSpaceDN w:val="0"/>
        <w:adjustRightInd w:val="0"/>
        <w:spacing w:line="48" w:lineRule="exact"/>
        <w:jc w:val="left"/>
        <w:rPr>
          <w:rFonts w:ascii="Times New Roman" w:hAnsi="Times New Roman"/>
          <w:kern w:val="0"/>
          <w:szCs w:val="21"/>
        </w:rPr>
      </w:pPr>
    </w:p>
    <w:p w:rsidR="00651CB7" w:rsidRPr="006840E2" w:rsidRDefault="00651CB7" w:rsidP="006840E2">
      <w:pPr>
        <w:pStyle w:val="a6"/>
        <w:numPr>
          <w:ilvl w:val="0"/>
          <w:numId w:val="52"/>
        </w:numPr>
        <w:tabs>
          <w:tab w:val="left" w:leader="dot" w:pos="9200"/>
        </w:tabs>
        <w:autoSpaceDE w:val="0"/>
        <w:autoSpaceDN w:val="0"/>
        <w:adjustRightInd w:val="0"/>
        <w:ind w:firstLineChars="0"/>
        <w:jc w:val="left"/>
        <w:rPr>
          <w:rFonts w:ascii="Times New Roman" w:hAnsi="Times New Roman"/>
          <w:b/>
          <w:bCs/>
          <w:kern w:val="0"/>
          <w:szCs w:val="21"/>
        </w:rPr>
      </w:pPr>
      <w:r w:rsidRPr="006555A9">
        <w:rPr>
          <w:rFonts w:ascii="Times New Roman" w:hAnsi="Times New Roman" w:hint="eastAsia"/>
          <w:b/>
          <w:bCs/>
          <w:kern w:val="0"/>
          <w:szCs w:val="21"/>
        </w:rPr>
        <w:t>要求</w:t>
      </w:r>
      <w:r w:rsidRPr="00E01B21">
        <w:rPr>
          <w:rFonts w:ascii="Times New Roman" w:hAnsi="Times New Roman"/>
          <w:bCs/>
          <w:kern w:val="0"/>
          <w:szCs w:val="21"/>
        </w:rPr>
        <w:tab/>
      </w:r>
      <w:r w:rsidR="00E01B21" w:rsidRPr="00E01B21">
        <w:rPr>
          <w:rFonts w:ascii="Times New Roman" w:hAnsi="Times New Roman" w:hint="eastAsia"/>
          <w:bCs/>
          <w:kern w:val="0"/>
          <w:szCs w:val="21"/>
        </w:rPr>
        <w:t xml:space="preserve"> </w:t>
      </w:r>
      <w:r w:rsidR="00CC2901" w:rsidRPr="00E01B21">
        <w:rPr>
          <w:rFonts w:ascii="Times New Roman" w:hAnsi="Times New Roman" w:hint="eastAsia"/>
          <w:bCs/>
          <w:kern w:val="0"/>
          <w:szCs w:val="21"/>
        </w:rPr>
        <w:t>6</w:t>
      </w:r>
    </w:p>
    <w:p w:rsidR="00651CB7" w:rsidRPr="006555A9" w:rsidRDefault="00651CB7" w:rsidP="00651CB7">
      <w:pPr>
        <w:autoSpaceDE w:val="0"/>
        <w:autoSpaceDN w:val="0"/>
        <w:adjustRightInd w:val="0"/>
        <w:spacing w:line="43"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A.</w:t>
      </w:r>
      <w:r w:rsidRPr="006555A9">
        <w:rPr>
          <w:rFonts w:ascii="Times New Roman" w:hAnsi="Times New Roman"/>
          <w:kern w:val="0"/>
          <w:szCs w:val="21"/>
        </w:rPr>
        <w:tab/>
      </w:r>
      <w:r w:rsidRPr="006555A9">
        <w:rPr>
          <w:rFonts w:ascii="Times New Roman" w:hAnsi="Times New Roman" w:hint="eastAsia"/>
          <w:i/>
          <w:iCs/>
          <w:kern w:val="0"/>
          <w:szCs w:val="21"/>
        </w:rPr>
        <w:t>应用与遵守相关要求</w:t>
      </w:r>
      <w:r w:rsidRPr="006555A9">
        <w:rPr>
          <w:rFonts w:ascii="Times New Roman" w:hAnsi="Times New Roman"/>
          <w:kern w:val="0"/>
          <w:szCs w:val="21"/>
        </w:rPr>
        <w:tab/>
      </w:r>
      <w:r w:rsidR="00CC2901">
        <w:rPr>
          <w:rFonts w:ascii="Times New Roman" w:hAnsi="Times New Roman" w:hint="eastAsia"/>
          <w:i/>
          <w:iCs/>
          <w:kern w:val="0"/>
          <w:szCs w:val="21"/>
        </w:rPr>
        <w:t>6</w:t>
      </w:r>
    </w:p>
    <w:p w:rsidR="00651CB7" w:rsidRPr="006555A9" w:rsidRDefault="00651CB7" w:rsidP="00651CB7">
      <w:pPr>
        <w:autoSpaceDE w:val="0"/>
        <w:autoSpaceDN w:val="0"/>
        <w:adjustRightInd w:val="0"/>
        <w:spacing w:line="104"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B.</w:t>
      </w:r>
      <w:r w:rsidRPr="006555A9">
        <w:rPr>
          <w:rFonts w:ascii="Times New Roman" w:hAnsi="Times New Roman"/>
          <w:kern w:val="0"/>
          <w:szCs w:val="21"/>
        </w:rPr>
        <w:tab/>
      </w:r>
      <w:r w:rsidRPr="006555A9">
        <w:rPr>
          <w:rFonts w:ascii="Times New Roman" w:hAnsi="Times New Roman" w:hint="eastAsia"/>
          <w:i/>
          <w:iCs/>
          <w:kern w:val="0"/>
          <w:szCs w:val="21"/>
        </w:rPr>
        <w:t>质量控制体系要素</w:t>
      </w:r>
      <w:r w:rsidRPr="006555A9">
        <w:rPr>
          <w:rFonts w:ascii="Times New Roman" w:hAnsi="Times New Roman"/>
          <w:kern w:val="0"/>
          <w:szCs w:val="21"/>
        </w:rPr>
        <w:tab/>
      </w:r>
      <w:r w:rsidR="00CC2901">
        <w:rPr>
          <w:rFonts w:ascii="Times New Roman" w:hAnsi="Times New Roman" w:hint="eastAsia"/>
          <w:i/>
          <w:iCs/>
          <w:kern w:val="0"/>
          <w:szCs w:val="21"/>
        </w:rPr>
        <w:t>6</w:t>
      </w:r>
    </w:p>
    <w:p w:rsidR="00651CB7" w:rsidRPr="006555A9" w:rsidRDefault="00651CB7" w:rsidP="00651CB7">
      <w:pPr>
        <w:autoSpaceDE w:val="0"/>
        <w:autoSpaceDN w:val="0"/>
        <w:adjustRightInd w:val="0"/>
        <w:spacing w:line="101"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C.</w:t>
      </w:r>
      <w:r w:rsidRPr="006555A9">
        <w:rPr>
          <w:rFonts w:ascii="Times New Roman" w:hAnsi="Times New Roman"/>
          <w:kern w:val="0"/>
          <w:szCs w:val="21"/>
        </w:rPr>
        <w:tab/>
      </w:r>
      <w:r>
        <w:rPr>
          <w:rFonts w:ascii="Times New Roman" w:hAnsi="Times New Roman" w:hint="eastAsia"/>
          <w:i/>
          <w:iCs/>
          <w:kern w:val="0"/>
          <w:szCs w:val="21"/>
        </w:rPr>
        <w:t>机构</w:t>
      </w:r>
      <w:r w:rsidRPr="006555A9">
        <w:rPr>
          <w:rFonts w:ascii="Times New Roman" w:hAnsi="Times New Roman" w:hint="eastAsia"/>
          <w:i/>
          <w:iCs/>
          <w:kern w:val="0"/>
          <w:szCs w:val="21"/>
        </w:rPr>
        <w:t>领导</w:t>
      </w:r>
      <w:r>
        <w:rPr>
          <w:rFonts w:ascii="Times New Roman" w:hAnsi="Times New Roman" w:hint="eastAsia"/>
          <w:i/>
          <w:iCs/>
          <w:kern w:val="0"/>
          <w:szCs w:val="21"/>
        </w:rPr>
        <w:t>层</w:t>
      </w:r>
      <w:r w:rsidRPr="006555A9">
        <w:rPr>
          <w:rFonts w:ascii="Times New Roman" w:hAnsi="Times New Roman" w:hint="eastAsia"/>
          <w:i/>
          <w:iCs/>
          <w:kern w:val="0"/>
          <w:szCs w:val="21"/>
        </w:rPr>
        <w:t>在质量方面的责任</w:t>
      </w:r>
      <w:r w:rsidRPr="006555A9">
        <w:rPr>
          <w:rFonts w:ascii="Times New Roman" w:hAnsi="Times New Roman"/>
          <w:kern w:val="0"/>
          <w:szCs w:val="21"/>
        </w:rPr>
        <w:tab/>
      </w:r>
      <w:r w:rsidR="00CC2901">
        <w:rPr>
          <w:rFonts w:ascii="Times New Roman" w:hAnsi="Times New Roman" w:hint="eastAsia"/>
          <w:i/>
          <w:iCs/>
          <w:kern w:val="0"/>
          <w:szCs w:val="21"/>
        </w:rPr>
        <w:t>6</w:t>
      </w:r>
    </w:p>
    <w:p w:rsidR="00651CB7" w:rsidRPr="006555A9" w:rsidRDefault="00651CB7" w:rsidP="00651CB7">
      <w:pPr>
        <w:autoSpaceDE w:val="0"/>
        <w:autoSpaceDN w:val="0"/>
        <w:adjustRightInd w:val="0"/>
        <w:spacing w:line="101" w:lineRule="exact"/>
        <w:jc w:val="left"/>
        <w:rPr>
          <w:rFonts w:ascii="Times New Roman" w:hAnsi="Times New Roman"/>
          <w:kern w:val="0"/>
          <w:szCs w:val="21"/>
        </w:rPr>
      </w:pPr>
    </w:p>
    <w:p w:rsidR="00651CB7" w:rsidRPr="006555A9" w:rsidRDefault="00651CB7" w:rsidP="00E01B21">
      <w:pPr>
        <w:tabs>
          <w:tab w:val="left" w:pos="860"/>
          <w:tab w:val="left" w:leader="dot" w:pos="9321"/>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D.</w:t>
      </w:r>
      <w:r w:rsidRPr="006555A9">
        <w:rPr>
          <w:rFonts w:ascii="Times New Roman" w:hAnsi="Times New Roman"/>
          <w:kern w:val="0"/>
          <w:szCs w:val="21"/>
        </w:rPr>
        <w:tab/>
      </w:r>
      <w:r w:rsidRPr="006555A9">
        <w:rPr>
          <w:rFonts w:ascii="Times New Roman" w:hAnsi="Times New Roman" w:hint="eastAsia"/>
          <w:i/>
          <w:iCs/>
          <w:kern w:val="0"/>
          <w:szCs w:val="21"/>
        </w:rPr>
        <w:t>相关道德要求</w:t>
      </w:r>
      <w:r w:rsidRPr="006555A9">
        <w:rPr>
          <w:rFonts w:ascii="Times New Roman" w:hAnsi="Times New Roman"/>
          <w:kern w:val="0"/>
          <w:szCs w:val="21"/>
        </w:rPr>
        <w:tab/>
      </w:r>
      <w:r w:rsidR="00CC2901">
        <w:rPr>
          <w:rFonts w:ascii="Times New Roman" w:hAnsi="Times New Roman" w:hint="eastAsia"/>
          <w:i/>
          <w:iCs/>
          <w:kern w:val="0"/>
          <w:szCs w:val="21"/>
        </w:rPr>
        <w:t>6</w:t>
      </w:r>
    </w:p>
    <w:p w:rsidR="00651CB7" w:rsidRPr="006555A9" w:rsidRDefault="00651CB7" w:rsidP="00651CB7">
      <w:pPr>
        <w:autoSpaceDE w:val="0"/>
        <w:autoSpaceDN w:val="0"/>
        <w:adjustRightInd w:val="0"/>
        <w:spacing w:line="101" w:lineRule="exact"/>
        <w:jc w:val="left"/>
        <w:rPr>
          <w:rFonts w:ascii="Times New Roman" w:hAnsi="Times New Roman"/>
          <w:kern w:val="0"/>
          <w:szCs w:val="21"/>
        </w:rPr>
      </w:pPr>
    </w:p>
    <w:p w:rsidR="00651CB7" w:rsidRPr="006555A9" w:rsidRDefault="00651CB7" w:rsidP="00E01B21">
      <w:pPr>
        <w:tabs>
          <w:tab w:val="left" w:pos="860"/>
          <w:tab w:val="left" w:leader="dot" w:pos="9309"/>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E.</w:t>
      </w:r>
      <w:r w:rsidRPr="006555A9">
        <w:rPr>
          <w:rFonts w:ascii="Times New Roman" w:hAnsi="Times New Roman"/>
          <w:kern w:val="0"/>
          <w:szCs w:val="21"/>
        </w:rPr>
        <w:tab/>
      </w:r>
      <w:r w:rsidRPr="006555A9">
        <w:rPr>
          <w:rFonts w:ascii="Times New Roman" w:hAnsi="Times New Roman" w:hint="eastAsia"/>
          <w:i/>
          <w:iCs/>
          <w:kern w:val="0"/>
          <w:szCs w:val="21"/>
        </w:rPr>
        <w:t>客户关系</w:t>
      </w:r>
      <w:r>
        <w:rPr>
          <w:rFonts w:ascii="Times New Roman" w:hAnsi="Times New Roman" w:hint="eastAsia"/>
          <w:i/>
          <w:iCs/>
          <w:kern w:val="0"/>
          <w:szCs w:val="21"/>
        </w:rPr>
        <w:t>与</w:t>
      </w:r>
      <w:r w:rsidRPr="006555A9">
        <w:rPr>
          <w:rFonts w:ascii="Times New Roman" w:hAnsi="Times New Roman" w:hint="eastAsia"/>
          <w:i/>
          <w:iCs/>
          <w:kern w:val="0"/>
          <w:szCs w:val="21"/>
        </w:rPr>
        <w:t>特定</w:t>
      </w:r>
      <w:r>
        <w:rPr>
          <w:rFonts w:ascii="Times New Roman" w:hAnsi="Times New Roman" w:hint="eastAsia"/>
          <w:i/>
          <w:iCs/>
          <w:kern w:val="0"/>
          <w:szCs w:val="21"/>
        </w:rPr>
        <w:t>业务</w:t>
      </w:r>
      <w:r w:rsidRPr="006555A9">
        <w:rPr>
          <w:rFonts w:ascii="Times New Roman" w:hAnsi="Times New Roman" w:hint="eastAsia"/>
          <w:i/>
          <w:iCs/>
          <w:kern w:val="0"/>
          <w:szCs w:val="21"/>
        </w:rPr>
        <w:t>的接收与维护</w:t>
      </w:r>
      <w:r w:rsidRPr="006555A9">
        <w:rPr>
          <w:rFonts w:ascii="Times New Roman" w:hAnsi="Times New Roman"/>
          <w:kern w:val="0"/>
          <w:szCs w:val="21"/>
        </w:rPr>
        <w:tab/>
      </w:r>
      <w:r w:rsidR="00CC2901">
        <w:rPr>
          <w:rFonts w:ascii="Times New Roman" w:hAnsi="Times New Roman" w:hint="eastAsia"/>
          <w:i/>
          <w:iCs/>
          <w:kern w:val="0"/>
          <w:szCs w:val="21"/>
        </w:rPr>
        <w:t>7</w:t>
      </w:r>
    </w:p>
    <w:p w:rsidR="00651CB7" w:rsidRPr="006555A9" w:rsidRDefault="00651CB7" w:rsidP="00651CB7">
      <w:pPr>
        <w:autoSpaceDE w:val="0"/>
        <w:autoSpaceDN w:val="0"/>
        <w:adjustRightInd w:val="0"/>
        <w:spacing w:line="103" w:lineRule="exact"/>
        <w:jc w:val="left"/>
        <w:rPr>
          <w:rFonts w:ascii="Times New Roman" w:hAnsi="Times New Roman"/>
          <w:kern w:val="0"/>
          <w:szCs w:val="21"/>
        </w:rPr>
      </w:pPr>
    </w:p>
    <w:p w:rsidR="00651CB7" w:rsidRPr="006555A9" w:rsidRDefault="00651CB7" w:rsidP="00E01B21">
      <w:pPr>
        <w:tabs>
          <w:tab w:val="left" w:pos="860"/>
          <w:tab w:val="left" w:leader="dot" w:pos="9309"/>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F.</w:t>
      </w:r>
      <w:r w:rsidRPr="006555A9">
        <w:rPr>
          <w:rFonts w:ascii="Times New Roman" w:hAnsi="Times New Roman"/>
          <w:kern w:val="0"/>
          <w:szCs w:val="21"/>
        </w:rPr>
        <w:tab/>
      </w:r>
      <w:r w:rsidRPr="006555A9">
        <w:rPr>
          <w:rFonts w:ascii="Times New Roman" w:hAnsi="Times New Roman" w:hint="eastAsia"/>
          <w:i/>
          <w:iCs/>
          <w:kern w:val="0"/>
          <w:szCs w:val="21"/>
        </w:rPr>
        <w:t>人力资源</w:t>
      </w:r>
      <w:r w:rsidRPr="006555A9">
        <w:rPr>
          <w:rFonts w:ascii="Times New Roman" w:hAnsi="Times New Roman"/>
          <w:kern w:val="0"/>
          <w:szCs w:val="21"/>
        </w:rPr>
        <w:tab/>
      </w:r>
      <w:r w:rsidR="00CC2901">
        <w:rPr>
          <w:rFonts w:ascii="Times New Roman" w:hAnsi="Times New Roman" w:hint="eastAsia"/>
          <w:i/>
          <w:iCs/>
          <w:kern w:val="0"/>
          <w:szCs w:val="21"/>
        </w:rPr>
        <w:t>8</w:t>
      </w:r>
    </w:p>
    <w:p w:rsidR="00651CB7" w:rsidRPr="006555A9" w:rsidRDefault="00651CB7" w:rsidP="00651CB7">
      <w:pPr>
        <w:autoSpaceDE w:val="0"/>
        <w:autoSpaceDN w:val="0"/>
        <w:adjustRightInd w:val="0"/>
        <w:spacing w:line="101" w:lineRule="exact"/>
        <w:jc w:val="left"/>
        <w:rPr>
          <w:rFonts w:ascii="Times New Roman" w:hAnsi="Times New Roman"/>
          <w:kern w:val="0"/>
          <w:szCs w:val="21"/>
        </w:rPr>
      </w:pPr>
    </w:p>
    <w:p w:rsidR="00651CB7" w:rsidRPr="006555A9" w:rsidRDefault="00651CB7" w:rsidP="00E01B21">
      <w:pPr>
        <w:tabs>
          <w:tab w:val="left" w:pos="860"/>
          <w:tab w:val="left" w:leader="dot" w:pos="9309"/>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G.</w:t>
      </w:r>
      <w:r w:rsidRPr="006555A9">
        <w:rPr>
          <w:rFonts w:ascii="Times New Roman" w:hAnsi="Times New Roman"/>
          <w:kern w:val="0"/>
          <w:szCs w:val="21"/>
        </w:rPr>
        <w:tab/>
      </w:r>
      <w:r>
        <w:rPr>
          <w:rFonts w:ascii="Times New Roman" w:hAnsi="Times New Roman" w:hint="eastAsia"/>
          <w:kern w:val="0"/>
          <w:szCs w:val="21"/>
        </w:rPr>
        <w:t>评估业务执行情况</w:t>
      </w:r>
      <w:r w:rsidRPr="006555A9">
        <w:rPr>
          <w:rFonts w:ascii="Times New Roman" w:hAnsi="Times New Roman"/>
          <w:kern w:val="0"/>
          <w:szCs w:val="21"/>
        </w:rPr>
        <w:tab/>
      </w:r>
      <w:r w:rsidR="00CC2901">
        <w:rPr>
          <w:rFonts w:ascii="Times New Roman" w:hAnsi="Times New Roman" w:hint="eastAsia"/>
          <w:i/>
          <w:iCs/>
          <w:kern w:val="0"/>
          <w:szCs w:val="21"/>
        </w:rPr>
        <w:t>8</w:t>
      </w:r>
    </w:p>
    <w:p w:rsidR="00651CB7" w:rsidRPr="00CC2901" w:rsidRDefault="00651CB7" w:rsidP="00651CB7">
      <w:pPr>
        <w:autoSpaceDE w:val="0"/>
        <w:autoSpaceDN w:val="0"/>
        <w:adjustRightInd w:val="0"/>
        <w:spacing w:line="101" w:lineRule="exact"/>
        <w:jc w:val="left"/>
        <w:rPr>
          <w:rFonts w:ascii="Times New Roman" w:hAnsi="Times New Roman"/>
          <w:kern w:val="0"/>
          <w:szCs w:val="21"/>
        </w:rPr>
      </w:pPr>
    </w:p>
    <w:p w:rsidR="00651CB7" w:rsidRPr="006555A9" w:rsidRDefault="00651CB7" w:rsidP="00E01B21">
      <w:pPr>
        <w:tabs>
          <w:tab w:val="left" w:pos="860"/>
          <w:tab w:val="left" w:leader="dot" w:pos="9309"/>
        </w:tabs>
        <w:autoSpaceDE w:val="0"/>
        <w:autoSpaceDN w:val="0"/>
        <w:adjustRightInd w:val="0"/>
        <w:ind w:left="240"/>
        <w:jc w:val="left"/>
        <w:rPr>
          <w:rFonts w:ascii="Times New Roman" w:hAnsi="Times New Roman"/>
          <w:kern w:val="0"/>
          <w:szCs w:val="21"/>
        </w:rPr>
      </w:pPr>
      <w:r w:rsidRPr="006555A9">
        <w:rPr>
          <w:rFonts w:ascii="Times New Roman" w:hAnsi="Times New Roman"/>
          <w:i/>
          <w:iCs/>
          <w:kern w:val="0"/>
          <w:szCs w:val="21"/>
        </w:rPr>
        <w:t>H.</w:t>
      </w:r>
      <w:r w:rsidRPr="006555A9">
        <w:rPr>
          <w:rFonts w:ascii="Times New Roman" w:hAnsi="Times New Roman"/>
          <w:kern w:val="0"/>
          <w:szCs w:val="21"/>
        </w:rPr>
        <w:tab/>
      </w:r>
      <w:r>
        <w:rPr>
          <w:rFonts w:ascii="Times New Roman" w:hAnsi="Times New Roman" w:hint="eastAsia"/>
          <w:i/>
          <w:iCs/>
          <w:kern w:val="0"/>
          <w:szCs w:val="21"/>
        </w:rPr>
        <w:t>监督制度</w:t>
      </w:r>
      <w:r w:rsidRPr="006555A9">
        <w:rPr>
          <w:rFonts w:ascii="Times New Roman" w:hAnsi="Times New Roman"/>
          <w:kern w:val="0"/>
          <w:szCs w:val="21"/>
        </w:rPr>
        <w:tab/>
      </w:r>
      <w:r w:rsidR="00CC2901">
        <w:rPr>
          <w:rFonts w:ascii="Times New Roman" w:hAnsi="Times New Roman" w:hint="eastAsia"/>
          <w:i/>
          <w:iCs/>
          <w:kern w:val="0"/>
          <w:szCs w:val="21"/>
        </w:rPr>
        <w:t>9</w:t>
      </w:r>
    </w:p>
    <w:p w:rsidR="00651CB7" w:rsidRPr="006555A9" w:rsidRDefault="00651CB7" w:rsidP="00651CB7">
      <w:pPr>
        <w:autoSpaceDE w:val="0"/>
        <w:autoSpaceDN w:val="0"/>
        <w:adjustRightInd w:val="0"/>
        <w:spacing w:line="101" w:lineRule="exact"/>
        <w:jc w:val="left"/>
        <w:rPr>
          <w:rFonts w:ascii="Times New Roman" w:hAnsi="Times New Roman"/>
          <w:kern w:val="0"/>
          <w:szCs w:val="21"/>
        </w:rPr>
      </w:pPr>
    </w:p>
    <w:p w:rsidR="00651CB7" w:rsidRPr="00E51005" w:rsidRDefault="00293BE0" w:rsidP="00E01B21">
      <w:pPr>
        <w:tabs>
          <w:tab w:val="left" w:pos="860"/>
          <w:tab w:val="left" w:leader="dot" w:pos="9201"/>
        </w:tabs>
        <w:autoSpaceDE w:val="0"/>
        <w:autoSpaceDN w:val="0"/>
        <w:adjustRightInd w:val="0"/>
        <w:ind w:left="240"/>
        <w:jc w:val="left"/>
        <w:rPr>
          <w:rFonts w:ascii="Times New Roman" w:hAnsi="Times New Roman"/>
          <w:i/>
          <w:iCs/>
          <w:kern w:val="0"/>
          <w:szCs w:val="21"/>
        </w:rPr>
      </w:pPr>
      <w:hyperlink w:anchor="page17" w:history="1">
        <w:r w:rsidR="00651CB7" w:rsidRPr="006555A9">
          <w:rPr>
            <w:rFonts w:ascii="Times New Roman" w:hAnsi="Times New Roman"/>
            <w:i/>
            <w:iCs/>
            <w:kern w:val="0"/>
            <w:szCs w:val="21"/>
          </w:rPr>
          <w:t>I.</w:t>
        </w:r>
        <w:r w:rsidR="00651CB7" w:rsidRPr="006555A9">
          <w:rPr>
            <w:rFonts w:ascii="Times New Roman" w:hAnsi="Times New Roman"/>
            <w:kern w:val="0"/>
            <w:szCs w:val="21"/>
          </w:rPr>
          <w:tab/>
        </w:r>
        <w:r w:rsidR="00651CB7" w:rsidRPr="006555A9">
          <w:rPr>
            <w:rFonts w:ascii="Times New Roman" w:hAnsi="Times New Roman" w:hint="eastAsia"/>
            <w:i/>
            <w:iCs/>
            <w:kern w:val="0"/>
            <w:szCs w:val="21"/>
          </w:rPr>
          <w:t>质量控制体系归档</w:t>
        </w:r>
      </w:hyperlink>
      <w:r w:rsidR="00651CB7" w:rsidRPr="004544BC">
        <w:rPr>
          <w:rFonts w:ascii="Times New Roman" w:hAnsi="Times New Roman"/>
          <w:i/>
          <w:iCs/>
          <w:kern w:val="0"/>
          <w:szCs w:val="21"/>
        </w:rPr>
        <w:tab/>
      </w:r>
      <w:r w:rsidR="00CC2901">
        <w:rPr>
          <w:rFonts w:ascii="Times New Roman" w:hAnsi="Times New Roman"/>
          <w:i/>
          <w:iCs/>
          <w:kern w:val="0"/>
          <w:szCs w:val="21"/>
        </w:rPr>
        <w:t>1</w:t>
      </w:r>
      <w:r w:rsidR="00E01B21">
        <w:rPr>
          <w:rFonts w:ascii="Times New Roman" w:hAnsi="Times New Roman" w:hint="eastAsia"/>
          <w:i/>
          <w:iCs/>
          <w:kern w:val="0"/>
          <w:szCs w:val="21"/>
        </w:rPr>
        <w:t>1</w:t>
      </w:r>
    </w:p>
    <w:p w:rsidR="00651CB7" w:rsidRPr="006555A9" w:rsidRDefault="00651CB7" w:rsidP="00651CB7">
      <w:pPr>
        <w:autoSpaceDE w:val="0"/>
        <w:autoSpaceDN w:val="0"/>
        <w:adjustRightInd w:val="0"/>
        <w:spacing w:line="106" w:lineRule="exact"/>
        <w:jc w:val="left"/>
        <w:rPr>
          <w:rFonts w:ascii="Times New Roman" w:hAnsi="Times New Roman"/>
          <w:kern w:val="0"/>
          <w:szCs w:val="21"/>
        </w:rPr>
      </w:pPr>
    </w:p>
    <w:p w:rsidR="00651CB7" w:rsidRPr="00E01B21" w:rsidRDefault="00293BE0" w:rsidP="006840E2">
      <w:pPr>
        <w:pStyle w:val="a6"/>
        <w:numPr>
          <w:ilvl w:val="0"/>
          <w:numId w:val="52"/>
        </w:numPr>
        <w:tabs>
          <w:tab w:val="left" w:leader="dot" w:pos="9200"/>
        </w:tabs>
        <w:autoSpaceDE w:val="0"/>
        <w:autoSpaceDN w:val="0"/>
        <w:adjustRightInd w:val="0"/>
        <w:ind w:firstLineChars="0"/>
        <w:jc w:val="left"/>
        <w:rPr>
          <w:rFonts w:ascii="Times New Roman" w:hAnsi="Times New Roman"/>
          <w:bCs/>
          <w:kern w:val="0"/>
          <w:szCs w:val="21"/>
        </w:rPr>
      </w:pPr>
      <w:hyperlink w:anchor="page17" w:history="1">
        <w:r w:rsidR="00651CB7" w:rsidRPr="006555A9">
          <w:rPr>
            <w:rFonts w:ascii="Times New Roman" w:hAnsi="Times New Roman" w:hint="eastAsia"/>
            <w:b/>
            <w:bCs/>
            <w:kern w:val="0"/>
            <w:szCs w:val="21"/>
          </w:rPr>
          <w:t>定义</w:t>
        </w:r>
      </w:hyperlink>
      <w:r w:rsidR="00651CB7" w:rsidRPr="00E01B21">
        <w:rPr>
          <w:rFonts w:ascii="Times New Roman" w:hAnsi="Times New Roman"/>
          <w:bCs/>
          <w:kern w:val="0"/>
          <w:szCs w:val="21"/>
        </w:rPr>
        <w:tab/>
        <w:t>11</w:t>
      </w:r>
    </w:p>
    <w:p w:rsidR="00651CB7" w:rsidRPr="00E01B21" w:rsidRDefault="00651CB7" w:rsidP="00651CB7">
      <w:pPr>
        <w:autoSpaceDE w:val="0"/>
        <w:autoSpaceDN w:val="0"/>
        <w:adjustRightInd w:val="0"/>
        <w:spacing w:line="50" w:lineRule="exact"/>
        <w:jc w:val="left"/>
        <w:rPr>
          <w:rFonts w:ascii="Times New Roman" w:hAnsi="Times New Roman"/>
          <w:kern w:val="0"/>
          <w:szCs w:val="21"/>
        </w:rPr>
      </w:pPr>
    </w:p>
    <w:p w:rsidR="00651CB7" w:rsidRPr="006840E2" w:rsidRDefault="00651CB7" w:rsidP="006840E2">
      <w:pPr>
        <w:pStyle w:val="a6"/>
        <w:numPr>
          <w:ilvl w:val="0"/>
          <w:numId w:val="52"/>
        </w:numPr>
        <w:tabs>
          <w:tab w:val="left" w:leader="dot" w:pos="9200"/>
        </w:tabs>
        <w:autoSpaceDE w:val="0"/>
        <w:autoSpaceDN w:val="0"/>
        <w:adjustRightInd w:val="0"/>
        <w:ind w:firstLineChars="0"/>
        <w:jc w:val="left"/>
        <w:rPr>
          <w:rFonts w:ascii="Times New Roman" w:hAnsi="Times New Roman"/>
          <w:b/>
          <w:bCs/>
          <w:kern w:val="0"/>
          <w:szCs w:val="21"/>
        </w:rPr>
      </w:pPr>
      <w:r w:rsidRPr="006555A9">
        <w:rPr>
          <w:rFonts w:ascii="Times New Roman" w:hAnsi="Times New Roman" w:hint="eastAsia"/>
          <w:b/>
          <w:bCs/>
          <w:kern w:val="0"/>
          <w:szCs w:val="21"/>
        </w:rPr>
        <w:t>其他</w:t>
      </w:r>
      <w:r>
        <w:rPr>
          <w:rFonts w:ascii="Times New Roman" w:hAnsi="Times New Roman" w:hint="eastAsia"/>
          <w:b/>
          <w:bCs/>
          <w:kern w:val="0"/>
          <w:szCs w:val="21"/>
        </w:rPr>
        <w:t>评估</w:t>
      </w:r>
      <w:r w:rsidRPr="006555A9">
        <w:rPr>
          <w:rFonts w:ascii="Times New Roman" w:hAnsi="Times New Roman" w:hint="eastAsia"/>
          <w:b/>
          <w:bCs/>
          <w:kern w:val="0"/>
          <w:szCs w:val="21"/>
        </w:rPr>
        <w:t>专业组织采纳</w:t>
      </w:r>
      <w:r>
        <w:rPr>
          <w:rFonts w:ascii="Times New Roman" w:hAnsi="Times New Roman" w:hint="eastAsia"/>
          <w:b/>
          <w:bCs/>
          <w:kern w:val="0"/>
          <w:szCs w:val="21"/>
        </w:rPr>
        <w:t>本准则</w:t>
      </w:r>
      <w:r w:rsidRPr="00E01B21">
        <w:rPr>
          <w:rFonts w:ascii="Times New Roman" w:hAnsi="Times New Roman"/>
          <w:bCs/>
          <w:kern w:val="0"/>
          <w:szCs w:val="21"/>
        </w:rPr>
        <w:tab/>
      </w:r>
      <w:r w:rsidR="00E01B21" w:rsidRPr="00E01B21">
        <w:rPr>
          <w:rFonts w:ascii="Times New Roman" w:hAnsi="Times New Roman"/>
          <w:bCs/>
          <w:kern w:val="0"/>
          <w:szCs w:val="21"/>
        </w:rPr>
        <w:t>1</w:t>
      </w:r>
      <w:r w:rsidR="00E01B21" w:rsidRPr="00E01B21">
        <w:rPr>
          <w:rFonts w:ascii="Times New Roman" w:hAnsi="Times New Roman" w:hint="eastAsia"/>
          <w:bCs/>
          <w:kern w:val="0"/>
          <w:szCs w:val="21"/>
        </w:rPr>
        <w:t>1</w:t>
      </w:r>
    </w:p>
    <w:p w:rsidR="00651CB7" w:rsidRPr="00E01B21" w:rsidRDefault="00651CB7" w:rsidP="00651CB7">
      <w:pPr>
        <w:autoSpaceDE w:val="0"/>
        <w:autoSpaceDN w:val="0"/>
        <w:adjustRightInd w:val="0"/>
        <w:spacing w:line="48" w:lineRule="exact"/>
        <w:jc w:val="left"/>
        <w:rPr>
          <w:rFonts w:ascii="Times New Roman" w:hAnsi="Times New Roman"/>
          <w:kern w:val="0"/>
          <w:szCs w:val="21"/>
        </w:rPr>
      </w:pPr>
    </w:p>
    <w:p w:rsidR="00651CB7" w:rsidRPr="006840E2" w:rsidRDefault="00651CB7" w:rsidP="006840E2">
      <w:pPr>
        <w:pStyle w:val="a6"/>
        <w:numPr>
          <w:ilvl w:val="0"/>
          <w:numId w:val="52"/>
        </w:numPr>
        <w:tabs>
          <w:tab w:val="left" w:leader="dot" w:pos="9200"/>
        </w:tabs>
        <w:autoSpaceDE w:val="0"/>
        <w:autoSpaceDN w:val="0"/>
        <w:adjustRightInd w:val="0"/>
        <w:ind w:firstLineChars="0"/>
        <w:jc w:val="left"/>
        <w:rPr>
          <w:rFonts w:ascii="Times New Roman" w:hAnsi="Times New Roman"/>
          <w:b/>
          <w:bCs/>
          <w:kern w:val="0"/>
          <w:szCs w:val="21"/>
        </w:rPr>
      </w:pPr>
      <w:r>
        <w:rPr>
          <w:rFonts w:ascii="Times New Roman" w:hAnsi="Times New Roman" w:hint="eastAsia"/>
          <w:b/>
          <w:bCs/>
          <w:kern w:val="0"/>
          <w:szCs w:val="21"/>
        </w:rPr>
        <w:t>生</w:t>
      </w:r>
      <w:r w:rsidRPr="006555A9">
        <w:rPr>
          <w:rFonts w:ascii="Times New Roman" w:hAnsi="Times New Roman" w:hint="eastAsia"/>
          <w:b/>
          <w:bCs/>
          <w:kern w:val="0"/>
          <w:szCs w:val="21"/>
        </w:rPr>
        <w:t>效日期</w:t>
      </w:r>
      <w:r w:rsidRPr="00E01B21">
        <w:rPr>
          <w:rFonts w:ascii="Times New Roman" w:hAnsi="Times New Roman"/>
          <w:bCs/>
          <w:kern w:val="0"/>
          <w:szCs w:val="21"/>
        </w:rPr>
        <w:tab/>
      </w:r>
      <w:r w:rsidR="00E01B21" w:rsidRPr="00E01B21">
        <w:rPr>
          <w:rFonts w:ascii="Times New Roman" w:hAnsi="Times New Roman"/>
          <w:bCs/>
          <w:kern w:val="0"/>
          <w:szCs w:val="21"/>
        </w:rPr>
        <w:t>1</w:t>
      </w:r>
      <w:r w:rsidR="00E01B21" w:rsidRPr="00E01B21">
        <w:rPr>
          <w:rFonts w:ascii="Times New Roman" w:hAnsi="Times New Roman" w:hint="eastAsia"/>
          <w:bCs/>
          <w:kern w:val="0"/>
          <w:szCs w:val="21"/>
        </w:rPr>
        <w:t>1</w:t>
      </w:r>
    </w:p>
    <w:p w:rsidR="00651CB7" w:rsidRPr="006555A9" w:rsidRDefault="00651CB7" w:rsidP="00651CB7">
      <w:pPr>
        <w:autoSpaceDE w:val="0"/>
        <w:autoSpaceDN w:val="0"/>
        <w:adjustRightInd w:val="0"/>
        <w:spacing w:line="200" w:lineRule="exact"/>
        <w:jc w:val="left"/>
        <w:rPr>
          <w:rFonts w:ascii="Times New Roman" w:hAnsi="Times New Roman"/>
          <w:kern w:val="0"/>
          <w:szCs w:val="21"/>
        </w:rPr>
      </w:pPr>
    </w:p>
    <w:p w:rsidR="00651CB7" w:rsidRPr="006555A9" w:rsidRDefault="00651CB7" w:rsidP="00651CB7">
      <w:pPr>
        <w:rPr>
          <w:b/>
          <w:szCs w:val="21"/>
        </w:rPr>
      </w:pPr>
      <w:r w:rsidRPr="006555A9">
        <w:rPr>
          <w:rFonts w:ascii="Times New Roman" w:hAnsi="Times New Roman"/>
          <w:szCs w:val="21"/>
        </w:rPr>
        <w:br w:type="page"/>
      </w:r>
      <w:r>
        <w:rPr>
          <w:noProof/>
        </w:rPr>
        <w:lastRenderedPageBreak/>
        <mc:AlternateContent>
          <mc:Choice Requires="wps">
            <w:drawing>
              <wp:anchor distT="0" distB="0" distL="114300" distR="114300" simplePos="0" relativeHeight="251659264" behindDoc="1" locked="0" layoutInCell="0" allowOverlap="1">
                <wp:simplePos x="0" y="0"/>
                <wp:positionH relativeFrom="column">
                  <wp:posOffset>1270</wp:posOffset>
                </wp:positionH>
                <wp:positionV relativeFrom="paragraph">
                  <wp:posOffset>382905</wp:posOffset>
                </wp:positionV>
                <wp:extent cx="5980430" cy="635"/>
                <wp:effectExtent l="10795" t="6350" r="95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635"/>
                        </a:xfrm>
                        <a:prstGeom prst="line">
                          <a:avLst/>
                        </a:prstGeom>
                        <a:noFill/>
                        <a:ln w="12192">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0.15pt" to="47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" o:allowincell="f" strokecolor="#5b9bd5" strokeweight=".96pt"/>
            </w:pict>
          </mc:Fallback>
        </mc:AlternateContent>
      </w:r>
      <w:r w:rsidRPr="006555A9">
        <w:rPr>
          <w:rFonts w:hint="eastAsia"/>
          <w:b/>
          <w:szCs w:val="21"/>
        </w:rPr>
        <w:t>评估</w:t>
      </w:r>
      <w:r>
        <w:rPr>
          <w:rFonts w:hint="eastAsia"/>
          <w:b/>
          <w:szCs w:val="21"/>
        </w:rPr>
        <w:t>实践</w:t>
      </w:r>
      <w:r w:rsidRPr="006555A9">
        <w:rPr>
          <w:rFonts w:hint="eastAsia"/>
          <w:b/>
          <w:szCs w:val="21"/>
        </w:rPr>
        <w:t>质量控制</w:t>
      </w:r>
    </w:p>
    <w:p w:rsidR="00651CB7" w:rsidRPr="006555A9" w:rsidRDefault="00651CB7" w:rsidP="00651CB7">
      <w:pPr>
        <w:rPr>
          <w:b/>
          <w:szCs w:val="21"/>
        </w:rPr>
      </w:pPr>
    </w:p>
    <w:p w:rsidR="00651CB7" w:rsidRDefault="00651CB7" w:rsidP="00651CB7">
      <w:pPr>
        <w:rPr>
          <w:szCs w:val="21"/>
        </w:rPr>
      </w:pPr>
    </w:p>
    <w:p w:rsidR="00651CB7" w:rsidRPr="00E51005" w:rsidRDefault="00651CB7" w:rsidP="00CE22E5">
      <w:pPr>
        <w:numPr>
          <w:ilvl w:val="0"/>
          <w:numId w:val="12"/>
        </w:numPr>
        <w:rPr>
          <w:szCs w:val="21"/>
        </w:rPr>
      </w:pPr>
      <w:r w:rsidRPr="00E51005">
        <w:rPr>
          <w:rFonts w:hint="eastAsia"/>
          <w:szCs w:val="21"/>
        </w:rPr>
        <w:t>介绍：</w:t>
      </w:r>
    </w:p>
    <w:p w:rsidR="00651CB7" w:rsidRPr="00E51005" w:rsidRDefault="00651CB7" w:rsidP="00CE22E5">
      <w:pPr>
        <w:pStyle w:val="1"/>
        <w:numPr>
          <w:ilvl w:val="0"/>
          <w:numId w:val="1"/>
        </w:numPr>
        <w:ind w:firstLineChars="0"/>
        <w:rPr>
          <w:i/>
          <w:szCs w:val="21"/>
        </w:rPr>
      </w:pPr>
      <w:r w:rsidRPr="00E51005">
        <w:rPr>
          <w:rFonts w:hint="eastAsia"/>
          <w:i/>
          <w:szCs w:val="21"/>
        </w:rPr>
        <w:t>本章节内容范围：</w:t>
      </w:r>
    </w:p>
    <w:p w:rsidR="00651CB7" w:rsidRPr="006555A9" w:rsidRDefault="00651CB7" w:rsidP="00CE22E5">
      <w:pPr>
        <w:pStyle w:val="1"/>
        <w:numPr>
          <w:ilvl w:val="0"/>
          <w:numId w:val="2"/>
        </w:numPr>
        <w:ind w:firstLineChars="0"/>
        <w:rPr>
          <w:szCs w:val="21"/>
        </w:rPr>
      </w:pPr>
      <w:r>
        <w:rPr>
          <w:rFonts w:hint="eastAsia"/>
          <w:szCs w:val="21"/>
        </w:rPr>
        <w:t>本</w:t>
      </w:r>
      <w:r w:rsidRPr="006555A9">
        <w:rPr>
          <w:rFonts w:hint="eastAsia"/>
          <w:szCs w:val="21"/>
        </w:rPr>
        <w:t>章节主要</w:t>
      </w:r>
      <w:r>
        <w:rPr>
          <w:rFonts w:hint="eastAsia"/>
          <w:szCs w:val="21"/>
        </w:rPr>
        <w:t>讨论机构</w:t>
      </w:r>
      <w:r w:rsidRPr="006555A9">
        <w:rPr>
          <w:rFonts w:hint="eastAsia"/>
          <w:szCs w:val="21"/>
        </w:rPr>
        <w:t>在其评估</w:t>
      </w:r>
      <w:r>
        <w:rPr>
          <w:rFonts w:hint="eastAsia"/>
          <w:szCs w:val="21"/>
        </w:rPr>
        <w:t>实践</w:t>
      </w:r>
      <w:r w:rsidRPr="006555A9">
        <w:rPr>
          <w:rFonts w:hint="eastAsia"/>
          <w:szCs w:val="21"/>
        </w:rPr>
        <w:t>质量控制体系中的责任。该章节可与国际企业价值评估师协会</w:t>
      </w:r>
      <w:r w:rsidRPr="00E51005">
        <w:rPr>
          <w:rFonts w:hint="eastAsia"/>
          <w:i/>
          <w:szCs w:val="21"/>
        </w:rPr>
        <w:t>专业准则</w:t>
      </w:r>
      <w:r w:rsidRPr="004544BC">
        <w:rPr>
          <w:i/>
          <w:szCs w:val="21"/>
        </w:rPr>
        <w:t>——</w:t>
      </w:r>
      <w:r w:rsidRPr="00E51005">
        <w:rPr>
          <w:rFonts w:hint="eastAsia"/>
          <w:i/>
          <w:szCs w:val="21"/>
        </w:rPr>
        <w:t>一般道德标准</w:t>
      </w:r>
      <w:r w:rsidRPr="006555A9">
        <w:rPr>
          <w:rFonts w:hint="eastAsia"/>
          <w:szCs w:val="21"/>
        </w:rPr>
        <w:t>，</w:t>
      </w:r>
      <w:r>
        <w:rPr>
          <w:rFonts w:hint="eastAsia"/>
          <w:szCs w:val="21"/>
        </w:rPr>
        <w:t>及</w:t>
      </w:r>
      <w:r w:rsidRPr="006555A9">
        <w:rPr>
          <w:rFonts w:hint="eastAsia"/>
          <w:szCs w:val="21"/>
        </w:rPr>
        <w:t>其他相关道德准则结合阅读。</w:t>
      </w:r>
    </w:p>
    <w:p w:rsidR="00651CB7" w:rsidRPr="006555A9" w:rsidRDefault="00651CB7" w:rsidP="00CE22E5">
      <w:pPr>
        <w:pStyle w:val="1"/>
        <w:numPr>
          <w:ilvl w:val="0"/>
          <w:numId w:val="2"/>
        </w:numPr>
        <w:ind w:firstLineChars="0"/>
        <w:rPr>
          <w:szCs w:val="21"/>
        </w:rPr>
      </w:pPr>
      <w:r>
        <w:rPr>
          <w:rFonts w:hint="eastAsia"/>
          <w:szCs w:val="21"/>
        </w:rPr>
        <w:t>对于特殊业务，</w:t>
      </w:r>
      <w:r w:rsidRPr="006555A9">
        <w:rPr>
          <w:rFonts w:hint="eastAsia"/>
          <w:szCs w:val="21"/>
        </w:rPr>
        <w:t>法律</w:t>
      </w:r>
      <w:r>
        <w:rPr>
          <w:rFonts w:hint="eastAsia"/>
          <w:szCs w:val="21"/>
        </w:rPr>
        <w:t>规定</w:t>
      </w:r>
      <w:r w:rsidRPr="006555A9">
        <w:rPr>
          <w:rFonts w:hint="eastAsia"/>
          <w:szCs w:val="21"/>
        </w:rPr>
        <w:t>的</w:t>
      </w:r>
      <w:r>
        <w:rPr>
          <w:rFonts w:hint="eastAsia"/>
          <w:szCs w:val="21"/>
        </w:rPr>
        <w:t>其他</w:t>
      </w:r>
      <w:r w:rsidRPr="006555A9">
        <w:rPr>
          <w:rFonts w:hint="eastAsia"/>
          <w:szCs w:val="21"/>
        </w:rPr>
        <w:t>专业性准则</w:t>
      </w:r>
      <w:r>
        <w:rPr>
          <w:rFonts w:hint="eastAsia"/>
          <w:szCs w:val="21"/>
        </w:rPr>
        <w:t>对机构人员的质量控制责任做出额外要求和指引</w:t>
      </w:r>
      <w:r w:rsidRPr="006555A9">
        <w:rPr>
          <w:rFonts w:hint="eastAsia"/>
          <w:szCs w:val="21"/>
        </w:rPr>
        <w:t>。</w:t>
      </w:r>
    </w:p>
    <w:p w:rsidR="00651CB7" w:rsidRPr="006555A9" w:rsidRDefault="00651CB7" w:rsidP="00CE22E5">
      <w:pPr>
        <w:pStyle w:val="1"/>
        <w:numPr>
          <w:ilvl w:val="0"/>
          <w:numId w:val="2"/>
        </w:numPr>
        <w:ind w:firstLineChars="0"/>
        <w:rPr>
          <w:szCs w:val="21"/>
        </w:rPr>
      </w:pPr>
      <w:r w:rsidRPr="006555A9">
        <w:rPr>
          <w:rFonts w:hint="eastAsia"/>
          <w:szCs w:val="21"/>
        </w:rPr>
        <w:t>另外，</w:t>
      </w:r>
      <w:r>
        <w:rPr>
          <w:rFonts w:hint="eastAsia"/>
          <w:szCs w:val="21"/>
        </w:rPr>
        <w:t>适用于行业协会会员的专业准则均为</w:t>
      </w:r>
      <w:r w:rsidRPr="006555A9">
        <w:rPr>
          <w:rFonts w:hint="eastAsia"/>
          <w:szCs w:val="21"/>
        </w:rPr>
        <w:t>评估质量控制</w:t>
      </w:r>
      <w:r>
        <w:rPr>
          <w:rFonts w:hint="eastAsia"/>
          <w:szCs w:val="21"/>
        </w:rPr>
        <w:t>体系的</w:t>
      </w:r>
      <w:r w:rsidRPr="006555A9">
        <w:rPr>
          <w:rFonts w:hint="eastAsia"/>
          <w:szCs w:val="21"/>
        </w:rPr>
        <w:t>形成和维护</w:t>
      </w:r>
      <w:r>
        <w:rPr>
          <w:rFonts w:hint="eastAsia"/>
          <w:szCs w:val="21"/>
        </w:rPr>
        <w:t>提供支持</w:t>
      </w:r>
      <w:r w:rsidRPr="006555A9">
        <w:rPr>
          <w:rFonts w:hint="eastAsia"/>
          <w:szCs w:val="21"/>
        </w:rPr>
        <w:t>。</w:t>
      </w:r>
    </w:p>
    <w:p w:rsidR="00651CB7" w:rsidRPr="006555A9" w:rsidRDefault="00651CB7" w:rsidP="00CE22E5">
      <w:pPr>
        <w:pStyle w:val="1"/>
        <w:numPr>
          <w:ilvl w:val="0"/>
          <w:numId w:val="2"/>
        </w:numPr>
        <w:ind w:firstLineChars="0"/>
        <w:rPr>
          <w:szCs w:val="21"/>
        </w:rPr>
      </w:pPr>
      <w:r w:rsidRPr="006555A9">
        <w:rPr>
          <w:rFonts w:hint="eastAsia"/>
          <w:szCs w:val="21"/>
        </w:rPr>
        <w:t>质量</w:t>
      </w:r>
      <w:r>
        <w:rPr>
          <w:rFonts w:hint="eastAsia"/>
          <w:szCs w:val="21"/>
        </w:rPr>
        <w:t>控制体系包括：为实现第</w:t>
      </w:r>
      <w:r>
        <w:rPr>
          <w:szCs w:val="21"/>
        </w:rPr>
        <w:t>XX</w:t>
      </w:r>
      <w:r>
        <w:rPr>
          <w:rFonts w:hint="eastAsia"/>
          <w:szCs w:val="21"/>
        </w:rPr>
        <w:t>段中提出的目标而制定的政策，和落实政策并监督政策遵守情况的必要流程。</w:t>
      </w:r>
    </w:p>
    <w:p w:rsidR="00651CB7" w:rsidRPr="00E51005" w:rsidRDefault="00651CB7" w:rsidP="00CE22E5">
      <w:pPr>
        <w:pStyle w:val="1"/>
        <w:numPr>
          <w:ilvl w:val="0"/>
          <w:numId w:val="1"/>
        </w:numPr>
        <w:ind w:firstLineChars="0"/>
        <w:rPr>
          <w:szCs w:val="21"/>
        </w:rPr>
      </w:pPr>
      <w:r w:rsidRPr="00E51005">
        <w:rPr>
          <w:szCs w:val="21"/>
        </w:rPr>
        <w:t>QCVAP</w:t>
      </w:r>
      <w:r w:rsidRPr="00E51005">
        <w:rPr>
          <w:rFonts w:hint="eastAsia"/>
          <w:szCs w:val="21"/>
        </w:rPr>
        <w:t>的职能</w:t>
      </w:r>
    </w:p>
    <w:p w:rsidR="00651CB7" w:rsidRPr="006555A9" w:rsidRDefault="00651CB7" w:rsidP="00CE22E5">
      <w:pPr>
        <w:pStyle w:val="1"/>
        <w:numPr>
          <w:ilvl w:val="0"/>
          <w:numId w:val="3"/>
        </w:numPr>
        <w:ind w:leftChars="203" w:left="798" w:hangingChars="177" w:hanging="372"/>
        <w:rPr>
          <w:szCs w:val="21"/>
        </w:rPr>
      </w:pPr>
      <w:r>
        <w:rPr>
          <w:rFonts w:hint="eastAsia"/>
          <w:szCs w:val="21"/>
        </w:rPr>
        <w:t>本</w:t>
      </w:r>
      <w:r w:rsidRPr="006555A9">
        <w:rPr>
          <w:rFonts w:hint="eastAsia"/>
          <w:szCs w:val="21"/>
        </w:rPr>
        <w:t>章节</w:t>
      </w:r>
      <w:r>
        <w:rPr>
          <w:rFonts w:hint="eastAsia"/>
          <w:szCs w:val="21"/>
        </w:rPr>
        <w:t>适用于执行评估业务的所有机构</w:t>
      </w:r>
      <w:r w:rsidRPr="006555A9">
        <w:rPr>
          <w:rFonts w:hint="eastAsia"/>
          <w:szCs w:val="21"/>
        </w:rPr>
        <w:t>。</w:t>
      </w:r>
      <w:r>
        <w:rPr>
          <w:rFonts w:hint="eastAsia"/>
          <w:szCs w:val="21"/>
        </w:rPr>
        <w:t>为遵循本准则，各评估机构制定的政策和流程的本质和范围取决于多种因素</w:t>
      </w:r>
      <w:r w:rsidRPr="006555A9">
        <w:rPr>
          <w:rFonts w:hint="eastAsia"/>
          <w:szCs w:val="21"/>
        </w:rPr>
        <w:t>，如</w:t>
      </w:r>
      <w:r>
        <w:rPr>
          <w:rFonts w:hint="eastAsia"/>
          <w:szCs w:val="21"/>
        </w:rPr>
        <w:t>机构</w:t>
      </w:r>
      <w:r w:rsidRPr="006555A9">
        <w:rPr>
          <w:rFonts w:hint="eastAsia"/>
          <w:szCs w:val="21"/>
        </w:rPr>
        <w:t>规模</w:t>
      </w:r>
      <w:r>
        <w:rPr>
          <w:rFonts w:hint="eastAsia"/>
          <w:szCs w:val="21"/>
        </w:rPr>
        <w:t>、</w:t>
      </w:r>
      <w:r w:rsidRPr="006555A9">
        <w:rPr>
          <w:rFonts w:hint="eastAsia"/>
          <w:szCs w:val="21"/>
        </w:rPr>
        <w:t>运</w:t>
      </w:r>
      <w:r>
        <w:rPr>
          <w:rFonts w:hint="eastAsia"/>
          <w:szCs w:val="21"/>
        </w:rPr>
        <w:t>营</w:t>
      </w:r>
      <w:r w:rsidRPr="006555A9">
        <w:rPr>
          <w:rFonts w:hint="eastAsia"/>
          <w:szCs w:val="21"/>
        </w:rPr>
        <w:t>特点以及</w:t>
      </w:r>
      <w:r>
        <w:rPr>
          <w:rFonts w:hint="eastAsia"/>
          <w:szCs w:val="21"/>
        </w:rPr>
        <w:t>机构</w:t>
      </w:r>
      <w:r w:rsidRPr="006555A9">
        <w:rPr>
          <w:rFonts w:hint="eastAsia"/>
          <w:szCs w:val="21"/>
        </w:rPr>
        <w:t>是否属于</w:t>
      </w:r>
      <w:r w:rsidRPr="00E51005">
        <w:rPr>
          <w:rFonts w:hint="eastAsia"/>
          <w:szCs w:val="21"/>
        </w:rPr>
        <w:t>某集团的一部分。</w:t>
      </w:r>
    </w:p>
    <w:p w:rsidR="00651CB7" w:rsidRPr="006555A9" w:rsidRDefault="00651CB7" w:rsidP="00CE22E5">
      <w:pPr>
        <w:pStyle w:val="1"/>
        <w:numPr>
          <w:ilvl w:val="0"/>
          <w:numId w:val="3"/>
        </w:numPr>
        <w:ind w:leftChars="203" w:left="798" w:hangingChars="177" w:hanging="372"/>
        <w:rPr>
          <w:szCs w:val="21"/>
        </w:rPr>
      </w:pPr>
      <w:r w:rsidRPr="006555A9">
        <w:rPr>
          <w:rFonts w:hint="eastAsia"/>
          <w:szCs w:val="21"/>
        </w:rPr>
        <w:t>评估质量控制体系</w:t>
      </w:r>
      <w:r>
        <w:rPr>
          <w:rFonts w:hint="eastAsia"/>
          <w:szCs w:val="21"/>
        </w:rPr>
        <w:t>（</w:t>
      </w:r>
      <w:r w:rsidRPr="00EF2802">
        <w:rPr>
          <w:rFonts w:ascii="Times New Roman" w:hAnsi="Times New Roman"/>
          <w:kern w:val="0"/>
          <w:szCs w:val="21"/>
        </w:rPr>
        <w:t>QCVAP</w:t>
      </w:r>
      <w:r>
        <w:rPr>
          <w:rFonts w:hint="eastAsia"/>
          <w:szCs w:val="21"/>
        </w:rPr>
        <w:t>）</w:t>
      </w:r>
      <w:r w:rsidRPr="006555A9">
        <w:rPr>
          <w:rFonts w:hint="eastAsia"/>
          <w:szCs w:val="21"/>
        </w:rPr>
        <w:t>涵盖</w:t>
      </w:r>
      <w:r>
        <w:rPr>
          <w:rFonts w:hint="eastAsia"/>
          <w:szCs w:val="21"/>
        </w:rPr>
        <w:t>评估机构</w:t>
      </w:r>
      <w:r w:rsidRPr="006555A9">
        <w:rPr>
          <w:rFonts w:hint="eastAsia"/>
          <w:szCs w:val="21"/>
        </w:rPr>
        <w:t>应实现的目标</w:t>
      </w:r>
      <w:r>
        <w:rPr>
          <w:rFonts w:hint="eastAsia"/>
          <w:szCs w:val="21"/>
        </w:rPr>
        <w:t>，并包括机构</w:t>
      </w:r>
      <w:r w:rsidRPr="006555A9">
        <w:rPr>
          <w:rFonts w:hint="eastAsia"/>
          <w:szCs w:val="21"/>
        </w:rPr>
        <w:t>实现目标的具体要求。另外，</w:t>
      </w:r>
      <w:r w:rsidRPr="006555A9">
        <w:rPr>
          <w:rFonts w:ascii="Times New Roman" w:hAnsi="Times New Roman"/>
          <w:szCs w:val="21"/>
        </w:rPr>
        <w:t>QCVAP</w:t>
      </w:r>
      <w:r w:rsidRPr="006555A9">
        <w:rPr>
          <w:rFonts w:ascii="Times New Roman" w:hAnsi="Times New Roman" w:hint="eastAsia"/>
          <w:szCs w:val="21"/>
        </w:rPr>
        <w:t>包含</w:t>
      </w:r>
      <w:r>
        <w:rPr>
          <w:rFonts w:ascii="Times New Roman" w:hAnsi="Times New Roman" w:hint="eastAsia"/>
          <w:szCs w:val="21"/>
        </w:rPr>
        <w:t>相关指引，</w:t>
      </w:r>
      <w:r w:rsidRPr="00E51005">
        <w:rPr>
          <w:rFonts w:ascii="Times New Roman" w:hAnsi="Times New Roman" w:hint="eastAsia"/>
          <w:szCs w:val="21"/>
        </w:rPr>
        <w:t>以应用指南和其他说明材料的</w:t>
      </w:r>
      <w:r>
        <w:rPr>
          <w:rFonts w:ascii="Times New Roman" w:hAnsi="Times New Roman" w:hint="eastAsia"/>
          <w:szCs w:val="21"/>
        </w:rPr>
        <w:t>形式提供</w:t>
      </w:r>
      <w:r w:rsidRPr="006555A9">
        <w:rPr>
          <w:rFonts w:ascii="Times New Roman" w:hAnsi="Times New Roman" w:hint="eastAsia"/>
          <w:szCs w:val="21"/>
        </w:rPr>
        <w:t>，有助于</w:t>
      </w:r>
      <w:r>
        <w:rPr>
          <w:rFonts w:ascii="Times New Roman" w:hAnsi="Times New Roman" w:hint="eastAsia"/>
          <w:szCs w:val="21"/>
        </w:rPr>
        <w:t>加深对</w:t>
      </w:r>
      <w:r w:rsidRPr="006555A9">
        <w:rPr>
          <w:rFonts w:ascii="Times New Roman" w:hAnsi="Times New Roman"/>
          <w:szCs w:val="21"/>
        </w:rPr>
        <w:t>QCVAP</w:t>
      </w:r>
      <w:r w:rsidRPr="006555A9">
        <w:rPr>
          <w:rFonts w:ascii="Times New Roman" w:hAnsi="Times New Roman" w:hint="eastAsia"/>
          <w:szCs w:val="21"/>
        </w:rPr>
        <w:t>和相关定义的</w:t>
      </w:r>
      <w:r>
        <w:rPr>
          <w:rFonts w:ascii="Times New Roman" w:hAnsi="Times New Roman" w:hint="eastAsia"/>
          <w:szCs w:val="21"/>
        </w:rPr>
        <w:t>理解</w:t>
      </w:r>
      <w:r w:rsidRPr="006555A9">
        <w:rPr>
          <w:rFonts w:ascii="Times New Roman" w:hAnsi="Times New Roman" w:hint="eastAsia"/>
          <w:szCs w:val="21"/>
        </w:rPr>
        <w:t>。</w:t>
      </w:r>
    </w:p>
    <w:p w:rsidR="00651CB7" w:rsidRPr="006555A9" w:rsidRDefault="00651CB7" w:rsidP="00CE22E5">
      <w:pPr>
        <w:pStyle w:val="1"/>
        <w:numPr>
          <w:ilvl w:val="0"/>
          <w:numId w:val="3"/>
        </w:numPr>
        <w:ind w:leftChars="203" w:left="798" w:hangingChars="177" w:hanging="372"/>
        <w:rPr>
          <w:szCs w:val="21"/>
        </w:rPr>
      </w:pPr>
      <w:r w:rsidRPr="006555A9">
        <w:rPr>
          <w:rFonts w:hint="eastAsia"/>
          <w:szCs w:val="21"/>
        </w:rPr>
        <w:t>目标</w:t>
      </w:r>
      <w:r>
        <w:rPr>
          <w:rFonts w:hint="eastAsia"/>
          <w:szCs w:val="21"/>
        </w:rPr>
        <w:t>解释了</w:t>
      </w:r>
      <w:r w:rsidRPr="006555A9">
        <w:rPr>
          <w:rFonts w:ascii="Times New Roman" w:hAnsi="Times New Roman"/>
          <w:szCs w:val="21"/>
        </w:rPr>
        <w:t>QCVAP</w:t>
      </w:r>
      <w:r w:rsidRPr="006555A9">
        <w:rPr>
          <w:rFonts w:ascii="Times New Roman" w:hAnsi="Times New Roman" w:hint="eastAsia"/>
          <w:szCs w:val="21"/>
        </w:rPr>
        <w:t>要求</w:t>
      </w:r>
      <w:r>
        <w:rPr>
          <w:rFonts w:ascii="Times New Roman" w:hAnsi="Times New Roman" w:hint="eastAsia"/>
          <w:szCs w:val="21"/>
        </w:rPr>
        <w:t>提出的背景，并旨在</w:t>
      </w:r>
      <w:r w:rsidRPr="006555A9">
        <w:rPr>
          <w:rFonts w:ascii="Times New Roman" w:hAnsi="Times New Roman" w:hint="eastAsia"/>
          <w:szCs w:val="21"/>
        </w:rPr>
        <w:t>帮助</w:t>
      </w:r>
      <w:r>
        <w:rPr>
          <w:rFonts w:ascii="Times New Roman" w:hAnsi="Times New Roman" w:hint="eastAsia"/>
          <w:szCs w:val="21"/>
        </w:rPr>
        <w:t>机构</w:t>
      </w:r>
      <w:r w:rsidRPr="006555A9">
        <w:rPr>
          <w:rFonts w:ascii="Times New Roman" w:hAnsi="Times New Roman" w:hint="eastAsia"/>
          <w:szCs w:val="21"/>
        </w:rPr>
        <w:t>明确以下内容：</w:t>
      </w:r>
    </w:p>
    <w:p w:rsidR="00651CB7" w:rsidRPr="006555A9" w:rsidRDefault="00651CB7" w:rsidP="00CE22E5">
      <w:pPr>
        <w:pStyle w:val="1"/>
        <w:numPr>
          <w:ilvl w:val="0"/>
          <w:numId w:val="4"/>
        </w:numPr>
        <w:ind w:firstLineChars="0"/>
        <w:rPr>
          <w:szCs w:val="21"/>
        </w:rPr>
      </w:pPr>
      <w:r w:rsidRPr="006555A9">
        <w:rPr>
          <w:rFonts w:hint="eastAsia"/>
          <w:szCs w:val="21"/>
        </w:rPr>
        <w:t>明确需要完成的工作内容。</w:t>
      </w:r>
    </w:p>
    <w:p w:rsidR="00651CB7" w:rsidRPr="006555A9" w:rsidRDefault="00651CB7" w:rsidP="00CE22E5">
      <w:pPr>
        <w:pStyle w:val="1"/>
        <w:numPr>
          <w:ilvl w:val="0"/>
          <w:numId w:val="4"/>
        </w:numPr>
        <w:ind w:firstLineChars="0"/>
        <w:rPr>
          <w:szCs w:val="21"/>
        </w:rPr>
      </w:pPr>
      <w:r w:rsidRPr="006555A9">
        <w:rPr>
          <w:rFonts w:hint="eastAsia"/>
          <w:szCs w:val="21"/>
        </w:rPr>
        <w:t>决定为完成目标是否需要额外的工作。</w:t>
      </w:r>
    </w:p>
    <w:p w:rsidR="00651CB7" w:rsidRPr="006555A9" w:rsidRDefault="00651CB7" w:rsidP="00CE22E5">
      <w:pPr>
        <w:pStyle w:val="1"/>
        <w:numPr>
          <w:ilvl w:val="0"/>
          <w:numId w:val="3"/>
        </w:numPr>
        <w:ind w:left="851" w:firstLineChars="0" w:hanging="425"/>
        <w:rPr>
          <w:rFonts w:ascii="Times New Roman" w:hAnsi="Times New Roman"/>
          <w:szCs w:val="21"/>
        </w:rPr>
      </w:pPr>
      <w:r>
        <w:rPr>
          <w:rFonts w:ascii="Times New Roman" w:hAnsi="Times New Roman" w:hint="eastAsia"/>
          <w:szCs w:val="21"/>
        </w:rPr>
        <w:t>根据机构需要承担的责任程度，</w:t>
      </w:r>
      <w:r w:rsidRPr="006555A9">
        <w:rPr>
          <w:rFonts w:ascii="Times New Roman" w:hAnsi="Times New Roman"/>
          <w:szCs w:val="21"/>
        </w:rPr>
        <w:t>QCVAP</w:t>
      </w:r>
      <w:r>
        <w:rPr>
          <w:rFonts w:ascii="Times New Roman" w:hAnsi="Times New Roman" w:hint="eastAsia"/>
          <w:szCs w:val="21"/>
        </w:rPr>
        <w:t>将要求划分为</w:t>
      </w:r>
      <w:r w:rsidRPr="006555A9">
        <w:rPr>
          <w:rFonts w:ascii="Times New Roman" w:hAnsi="Times New Roman" w:hint="eastAsia"/>
          <w:szCs w:val="21"/>
        </w:rPr>
        <w:t>强制性</w:t>
      </w:r>
      <w:r>
        <w:rPr>
          <w:rFonts w:ascii="Times New Roman" w:hAnsi="Times New Roman" w:hint="eastAsia"/>
          <w:szCs w:val="21"/>
        </w:rPr>
        <w:t>要求</w:t>
      </w:r>
      <w:r w:rsidRPr="006555A9">
        <w:rPr>
          <w:rFonts w:ascii="Times New Roman" w:hAnsi="Times New Roman" w:hint="eastAsia"/>
          <w:szCs w:val="21"/>
        </w:rPr>
        <w:t>的和</w:t>
      </w:r>
      <w:r>
        <w:rPr>
          <w:rFonts w:ascii="Times New Roman" w:hAnsi="Times New Roman" w:hint="eastAsia"/>
          <w:szCs w:val="21"/>
        </w:rPr>
        <w:t>推定性要求</w:t>
      </w:r>
      <w:r w:rsidRPr="006555A9">
        <w:rPr>
          <w:rFonts w:ascii="Times New Roman" w:hAnsi="Times New Roman" w:hint="eastAsia"/>
          <w:szCs w:val="21"/>
        </w:rPr>
        <w:t>。如下：</w:t>
      </w:r>
    </w:p>
    <w:p w:rsidR="00651CB7" w:rsidRPr="006555A9" w:rsidRDefault="00651CB7" w:rsidP="00CE22E5">
      <w:pPr>
        <w:pStyle w:val="1"/>
        <w:numPr>
          <w:ilvl w:val="0"/>
          <w:numId w:val="5"/>
        </w:numPr>
        <w:ind w:left="1276" w:firstLineChars="0" w:hanging="425"/>
        <w:rPr>
          <w:rFonts w:ascii="Times New Roman" w:hAnsi="Times New Roman"/>
          <w:szCs w:val="21"/>
        </w:rPr>
      </w:pPr>
      <w:r w:rsidRPr="006555A9">
        <w:rPr>
          <w:rFonts w:ascii="Times New Roman" w:hAnsi="Times New Roman" w:hint="eastAsia"/>
          <w:szCs w:val="21"/>
        </w:rPr>
        <w:t>强制性要求。</w:t>
      </w:r>
      <w:r>
        <w:rPr>
          <w:rFonts w:ascii="Times New Roman" w:hAnsi="Times New Roman" w:hint="eastAsia"/>
          <w:szCs w:val="21"/>
        </w:rPr>
        <w:t>对于</w:t>
      </w:r>
      <w:r w:rsidRPr="006555A9">
        <w:rPr>
          <w:rFonts w:ascii="Times New Roman" w:hAnsi="Times New Roman" w:hint="eastAsia"/>
          <w:szCs w:val="21"/>
        </w:rPr>
        <w:t>强制性要求</w:t>
      </w:r>
      <w:r>
        <w:rPr>
          <w:rFonts w:ascii="Times New Roman" w:hAnsi="Times New Roman" w:hint="eastAsia"/>
          <w:szCs w:val="21"/>
        </w:rPr>
        <w:t>涉及的所有</w:t>
      </w:r>
      <w:r w:rsidRPr="006555A9">
        <w:rPr>
          <w:rFonts w:ascii="Times New Roman" w:hAnsi="Times New Roman" w:hint="eastAsia"/>
          <w:szCs w:val="21"/>
        </w:rPr>
        <w:t>情况，</w:t>
      </w:r>
      <w:r>
        <w:rPr>
          <w:rFonts w:ascii="Times New Roman" w:hAnsi="Times New Roman" w:hint="eastAsia"/>
          <w:szCs w:val="21"/>
        </w:rPr>
        <w:t>机构都需要遵守</w:t>
      </w:r>
      <w:r w:rsidRPr="006555A9">
        <w:rPr>
          <w:rFonts w:ascii="Times New Roman" w:hAnsi="Times New Roman" w:hint="eastAsia"/>
          <w:szCs w:val="21"/>
        </w:rPr>
        <w:t>。强制性要求</w:t>
      </w:r>
      <w:r>
        <w:rPr>
          <w:rFonts w:ascii="Times New Roman" w:hAnsi="Times New Roman" w:hint="eastAsia"/>
          <w:szCs w:val="21"/>
        </w:rPr>
        <w:t>使用“必须”一词</w:t>
      </w:r>
      <w:r w:rsidRPr="006555A9">
        <w:rPr>
          <w:rFonts w:ascii="Times New Roman" w:hAnsi="Times New Roman" w:hint="eastAsia"/>
          <w:szCs w:val="21"/>
        </w:rPr>
        <w:t>。</w:t>
      </w:r>
    </w:p>
    <w:p w:rsidR="00651CB7" w:rsidRPr="006555A9" w:rsidRDefault="00651CB7" w:rsidP="00CE22E5">
      <w:pPr>
        <w:pStyle w:val="1"/>
        <w:numPr>
          <w:ilvl w:val="0"/>
          <w:numId w:val="5"/>
        </w:numPr>
        <w:ind w:left="1276" w:firstLineChars="0" w:hanging="425"/>
        <w:rPr>
          <w:rFonts w:ascii="Times New Roman" w:hAnsi="Times New Roman"/>
          <w:szCs w:val="21"/>
        </w:rPr>
      </w:pPr>
      <w:r>
        <w:rPr>
          <w:rFonts w:ascii="Times New Roman" w:hAnsi="Times New Roman" w:hint="eastAsia"/>
          <w:szCs w:val="21"/>
        </w:rPr>
        <w:t>推定</w:t>
      </w:r>
      <w:r w:rsidRPr="006555A9">
        <w:rPr>
          <w:rFonts w:ascii="Times New Roman" w:hAnsi="Times New Roman" w:hint="eastAsia"/>
          <w:szCs w:val="21"/>
        </w:rPr>
        <w:t>强制性要求。</w:t>
      </w:r>
      <w:r>
        <w:rPr>
          <w:rFonts w:ascii="Times New Roman" w:hAnsi="Times New Roman" w:hint="eastAsia"/>
          <w:szCs w:val="21"/>
        </w:rPr>
        <w:t>对于</w:t>
      </w:r>
      <w:r w:rsidRPr="006555A9">
        <w:rPr>
          <w:rFonts w:ascii="Times New Roman" w:hAnsi="Times New Roman" w:hint="eastAsia"/>
          <w:szCs w:val="21"/>
        </w:rPr>
        <w:t>非强制性要求</w:t>
      </w:r>
      <w:r>
        <w:rPr>
          <w:rFonts w:ascii="Times New Roman" w:hAnsi="Times New Roman" w:hint="eastAsia"/>
          <w:szCs w:val="21"/>
        </w:rPr>
        <w:t>涉及的所有</w:t>
      </w:r>
      <w:r w:rsidRPr="006555A9">
        <w:rPr>
          <w:rFonts w:ascii="Times New Roman" w:hAnsi="Times New Roman" w:hint="eastAsia"/>
          <w:szCs w:val="21"/>
        </w:rPr>
        <w:t>情况，</w:t>
      </w:r>
      <w:r>
        <w:rPr>
          <w:rFonts w:ascii="Times New Roman" w:hAnsi="Times New Roman" w:hint="eastAsia"/>
          <w:szCs w:val="21"/>
        </w:rPr>
        <w:t>机构也都需要遵守</w:t>
      </w:r>
      <w:r w:rsidRPr="006555A9">
        <w:rPr>
          <w:rFonts w:ascii="Times New Roman" w:hAnsi="Times New Roman" w:hint="eastAsia"/>
          <w:szCs w:val="21"/>
        </w:rPr>
        <w:t>。然而，在极少数情况下，</w:t>
      </w:r>
      <w:r>
        <w:rPr>
          <w:rFonts w:ascii="Times New Roman" w:hAnsi="Times New Roman" w:hint="eastAsia"/>
          <w:szCs w:val="21"/>
        </w:rPr>
        <w:t>机构可以背离推定</w:t>
      </w:r>
      <w:r w:rsidRPr="006555A9">
        <w:rPr>
          <w:rFonts w:ascii="Times New Roman" w:hAnsi="Times New Roman" w:hint="eastAsia"/>
          <w:szCs w:val="21"/>
        </w:rPr>
        <w:t>强制性要求</w:t>
      </w:r>
      <w:r>
        <w:rPr>
          <w:rFonts w:ascii="Times New Roman" w:hAnsi="Times New Roman" w:hint="eastAsia"/>
          <w:szCs w:val="21"/>
        </w:rPr>
        <w:t>，</w:t>
      </w:r>
      <w:r w:rsidRPr="006555A9">
        <w:rPr>
          <w:rFonts w:ascii="Times New Roman" w:hAnsi="Times New Roman" w:hint="eastAsia"/>
          <w:szCs w:val="21"/>
        </w:rPr>
        <w:t>前提是该</w:t>
      </w:r>
      <w:r>
        <w:rPr>
          <w:rFonts w:ascii="Times New Roman" w:hAnsi="Times New Roman" w:hint="eastAsia"/>
          <w:szCs w:val="21"/>
        </w:rPr>
        <w:t>机构有文件证明背离的合理性，且替代政策和流程足以实现推定</w:t>
      </w:r>
      <w:r w:rsidRPr="006555A9">
        <w:rPr>
          <w:rFonts w:ascii="Times New Roman" w:hAnsi="Times New Roman" w:hint="eastAsia"/>
          <w:szCs w:val="21"/>
        </w:rPr>
        <w:t>强制性要求</w:t>
      </w:r>
      <w:r>
        <w:rPr>
          <w:rFonts w:ascii="Times New Roman" w:hAnsi="Times New Roman" w:hint="eastAsia"/>
          <w:szCs w:val="21"/>
        </w:rPr>
        <w:t>的目标</w:t>
      </w:r>
      <w:r w:rsidRPr="006555A9">
        <w:rPr>
          <w:rFonts w:ascii="Times New Roman" w:hAnsi="Times New Roman" w:hint="eastAsia"/>
          <w:szCs w:val="21"/>
        </w:rPr>
        <w:t>。</w:t>
      </w:r>
      <w:r>
        <w:rPr>
          <w:rFonts w:ascii="Times New Roman" w:hAnsi="Times New Roman" w:hint="eastAsia"/>
          <w:szCs w:val="21"/>
        </w:rPr>
        <w:t>推定</w:t>
      </w:r>
      <w:r w:rsidRPr="006555A9">
        <w:rPr>
          <w:rFonts w:ascii="Times New Roman" w:hAnsi="Times New Roman" w:hint="eastAsia"/>
          <w:szCs w:val="21"/>
        </w:rPr>
        <w:t>强制性要求</w:t>
      </w:r>
      <w:r>
        <w:rPr>
          <w:rFonts w:ascii="Times New Roman" w:hAnsi="Times New Roman" w:hint="eastAsia"/>
          <w:szCs w:val="21"/>
        </w:rPr>
        <w:t>使用“应该”一词</w:t>
      </w:r>
      <w:r w:rsidRPr="006555A9">
        <w:rPr>
          <w:rFonts w:ascii="Times New Roman" w:hAnsi="Times New Roman" w:hint="eastAsia"/>
          <w:szCs w:val="21"/>
        </w:rPr>
        <w:t>。</w:t>
      </w:r>
    </w:p>
    <w:p w:rsidR="00651CB7" w:rsidRPr="006555A9" w:rsidRDefault="00651CB7" w:rsidP="00CE22E5">
      <w:pPr>
        <w:pStyle w:val="1"/>
        <w:numPr>
          <w:ilvl w:val="0"/>
          <w:numId w:val="3"/>
        </w:numPr>
        <w:ind w:left="851" w:firstLineChars="0" w:hanging="425"/>
        <w:rPr>
          <w:rFonts w:ascii="Times New Roman" w:hAnsi="Times New Roman"/>
          <w:szCs w:val="21"/>
        </w:rPr>
      </w:pPr>
      <w:r w:rsidRPr="006555A9">
        <w:rPr>
          <w:rFonts w:ascii="Times New Roman" w:hAnsi="Times New Roman" w:hint="eastAsia"/>
          <w:szCs w:val="21"/>
        </w:rPr>
        <w:t>若</w:t>
      </w:r>
      <w:r w:rsidRPr="006555A9">
        <w:rPr>
          <w:rFonts w:ascii="Times New Roman" w:hAnsi="Times New Roman"/>
          <w:szCs w:val="21"/>
        </w:rPr>
        <w:t>QCVAP</w:t>
      </w:r>
      <w:r>
        <w:rPr>
          <w:rFonts w:ascii="Times New Roman" w:hAnsi="Times New Roman" w:hint="eastAsia"/>
          <w:szCs w:val="21"/>
        </w:rPr>
        <w:t>规定机构“应当裁量</w:t>
      </w:r>
      <w:r w:rsidRPr="006555A9">
        <w:rPr>
          <w:rFonts w:ascii="Times New Roman" w:hAnsi="Times New Roman" w:hint="eastAsia"/>
          <w:szCs w:val="21"/>
        </w:rPr>
        <w:t>”</w:t>
      </w:r>
      <w:r>
        <w:rPr>
          <w:rFonts w:ascii="Times New Roman" w:hAnsi="Times New Roman" w:hint="eastAsia"/>
          <w:szCs w:val="21"/>
        </w:rPr>
        <w:t>某流程或措施</w:t>
      </w:r>
      <w:r w:rsidRPr="006555A9">
        <w:rPr>
          <w:rFonts w:ascii="Times New Roman" w:hAnsi="Times New Roman" w:hint="eastAsia"/>
          <w:szCs w:val="21"/>
        </w:rPr>
        <w:t>，</w:t>
      </w:r>
      <w:r>
        <w:rPr>
          <w:rFonts w:ascii="Times New Roman" w:hAnsi="Times New Roman" w:hint="eastAsia"/>
          <w:szCs w:val="21"/>
        </w:rPr>
        <w:t>那么对流程和措施的裁量就是推定性要求，但执行流程和措施不是推定性要求</w:t>
      </w:r>
      <w:r w:rsidRPr="006555A9">
        <w:rPr>
          <w:rFonts w:ascii="Times New Roman" w:hAnsi="Times New Roman" w:hint="eastAsia"/>
          <w:szCs w:val="21"/>
        </w:rPr>
        <w:t>。</w:t>
      </w:r>
      <w:r w:rsidRPr="006555A9">
        <w:rPr>
          <w:rFonts w:ascii="Times New Roman" w:hAnsi="Times New Roman"/>
          <w:szCs w:val="21"/>
        </w:rPr>
        <w:t>QCVAP</w:t>
      </w:r>
      <w:r>
        <w:rPr>
          <w:rFonts w:ascii="Times New Roman" w:hAnsi="Times New Roman" w:hint="eastAsia"/>
          <w:szCs w:val="21"/>
        </w:rPr>
        <w:t>的行业要求应放在说明材料中加以理解和应用</w:t>
      </w:r>
      <w:r w:rsidRPr="006555A9">
        <w:rPr>
          <w:rFonts w:ascii="Times New Roman" w:hAnsi="Times New Roman" w:hint="eastAsia"/>
          <w:szCs w:val="21"/>
        </w:rPr>
        <w:t>。</w:t>
      </w:r>
    </w:p>
    <w:p w:rsidR="00651CB7" w:rsidRPr="006555A9" w:rsidRDefault="00651CB7" w:rsidP="00CE22E5">
      <w:pPr>
        <w:pStyle w:val="1"/>
        <w:numPr>
          <w:ilvl w:val="0"/>
          <w:numId w:val="3"/>
        </w:numPr>
        <w:ind w:left="851" w:firstLineChars="0" w:hanging="425"/>
        <w:rPr>
          <w:rFonts w:ascii="Times New Roman" w:hAnsi="Times New Roman"/>
          <w:szCs w:val="21"/>
        </w:rPr>
      </w:pPr>
      <w:r w:rsidRPr="006555A9">
        <w:rPr>
          <w:rFonts w:ascii="Times New Roman" w:hAnsi="Times New Roman" w:hint="eastAsia"/>
          <w:szCs w:val="21"/>
        </w:rPr>
        <w:t>必要时，</w:t>
      </w:r>
      <w:r>
        <w:rPr>
          <w:rFonts w:ascii="Times New Roman" w:hAnsi="Times New Roman" w:hint="eastAsia"/>
          <w:szCs w:val="21"/>
        </w:rPr>
        <w:t>应用指南</w:t>
      </w:r>
      <w:r w:rsidRPr="006555A9">
        <w:rPr>
          <w:rFonts w:ascii="Times New Roman" w:hAnsi="Times New Roman" w:hint="eastAsia"/>
          <w:szCs w:val="21"/>
        </w:rPr>
        <w:t>和</w:t>
      </w:r>
      <w:r>
        <w:rPr>
          <w:rFonts w:ascii="Times New Roman" w:hAnsi="Times New Roman" w:hint="eastAsia"/>
          <w:szCs w:val="21"/>
        </w:rPr>
        <w:t>其他</w:t>
      </w:r>
      <w:r w:rsidRPr="006555A9">
        <w:rPr>
          <w:rFonts w:ascii="Times New Roman" w:hAnsi="Times New Roman" w:hint="eastAsia"/>
          <w:szCs w:val="21"/>
        </w:rPr>
        <w:t>说明材料</w:t>
      </w:r>
      <w:r>
        <w:rPr>
          <w:rFonts w:ascii="Times New Roman" w:hAnsi="Times New Roman" w:hint="eastAsia"/>
          <w:szCs w:val="21"/>
        </w:rPr>
        <w:t>可以为要求和指引的贯彻提供进一步的解释。特别是可以：</w:t>
      </w:r>
    </w:p>
    <w:p w:rsidR="00651CB7" w:rsidRPr="006555A9" w:rsidRDefault="00651CB7" w:rsidP="00CE22E5">
      <w:pPr>
        <w:pStyle w:val="1"/>
        <w:numPr>
          <w:ilvl w:val="0"/>
          <w:numId w:val="6"/>
        </w:numPr>
        <w:ind w:left="1276" w:firstLineChars="0" w:hanging="425"/>
        <w:rPr>
          <w:rFonts w:ascii="Times New Roman" w:hAnsi="Times New Roman"/>
          <w:szCs w:val="21"/>
        </w:rPr>
      </w:pPr>
      <w:r w:rsidRPr="006555A9">
        <w:rPr>
          <w:rFonts w:ascii="Times New Roman" w:hAnsi="Times New Roman" w:hint="eastAsia"/>
          <w:szCs w:val="21"/>
        </w:rPr>
        <w:t>更加准确地解释要求的含义和包含</w:t>
      </w:r>
      <w:r>
        <w:rPr>
          <w:rFonts w:ascii="Times New Roman" w:hAnsi="Times New Roman" w:hint="eastAsia"/>
          <w:szCs w:val="21"/>
        </w:rPr>
        <w:t>的</w:t>
      </w:r>
      <w:r w:rsidRPr="006555A9">
        <w:rPr>
          <w:rFonts w:ascii="Times New Roman" w:hAnsi="Times New Roman" w:hint="eastAsia"/>
          <w:szCs w:val="21"/>
        </w:rPr>
        <w:t>范围。</w:t>
      </w:r>
    </w:p>
    <w:p w:rsidR="00651CB7" w:rsidRPr="006555A9" w:rsidRDefault="00651CB7" w:rsidP="00CE22E5">
      <w:pPr>
        <w:pStyle w:val="1"/>
        <w:numPr>
          <w:ilvl w:val="0"/>
          <w:numId w:val="6"/>
        </w:numPr>
        <w:ind w:left="1276" w:firstLineChars="0" w:hanging="425"/>
        <w:rPr>
          <w:rFonts w:ascii="Times New Roman" w:hAnsi="Times New Roman"/>
          <w:szCs w:val="21"/>
        </w:rPr>
      </w:pPr>
      <w:r w:rsidRPr="006555A9">
        <w:rPr>
          <w:rFonts w:ascii="Times New Roman" w:hAnsi="Times New Roman" w:hint="eastAsia"/>
          <w:szCs w:val="21"/>
        </w:rPr>
        <w:t>包括</w:t>
      </w:r>
      <w:r>
        <w:rPr>
          <w:rFonts w:ascii="Times New Roman" w:hAnsi="Times New Roman" w:hint="eastAsia"/>
          <w:szCs w:val="21"/>
        </w:rPr>
        <w:t>某些</w:t>
      </w:r>
      <w:r w:rsidRPr="006555A9">
        <w:rPr>
          <w:rFonts w:ascii="Times New Roman" w:hAnsi="Times New Roman" w:hint="eastAsia"/>
          <w:szCs w:val="21"/>
        </w:rPr>
        <w:t>情</w:t>
      </w:r>
      <w:r>
        <w:rPr>
          <w:rFonts w:ascii="Times New Roman" w:hAnsi="Times New Roman" w:hint="eastAsia"/>
          <w:szCs w:val="21"/>
        </w:rPr>
        <w:t>况</w:t>
      </w:r>
      <w:r w:rsidRPr="006555A9">
        <w:rPr>
          <w:rFonts w:ascii="Times New Roman" w:hAnsi="Times New Roman" w:hint="eastAsia"/>
          <w:szCs w:val="21"/>
        </w:rPr>
        <w:t>下</w:t>
      </w:r>
      <w:r>
        <w:rPr>
          <w:rFonts w:ascii="Times New Roman" w:hAnsi="Times New Roman" w:hint="eastAsia"/>
          <w:szCs w:val="21"/>
        </w:rPr>
        <w:t>适用的政策和流程</w:t>
      </w:r>
      <w:r w:rsidRPr="006555A9">
        <w:rPr>
          <w:rFonts w:ascii="Times New Roman" w:hAnsi="Times New Roman" w:hint="eastAsia"/>
          <w:szCs w:val="21"/>
        </w:rPr>
        <w:t>实例。</w:t>
      </w:r>
    </w:p>
    <w:p w:rsidR="00651CB7" w:rsidRPr="006555A9" w:rsidRDefault="00651CB7" w:rsidP="00651CB7">
      <w:pPr>
        <w:pStyle w:val="1"/>
        <w:ind w:left="851" w:firstLineChars="0" w:firstLine="0"/>
        <w:rPr>
          <w:rFonts w:ascii="Times New Roman" w:hAnsi="Times New Roman"/>
          <w:szCs w:val="21"/>
        </w:rPr>
      </w:pPr>
      <w:r>
        <w:rPr>
          <w:rFonts w:ascii="Times New Roman" w:hAnsi="Times New Roman" w:hint="eastAsia"/>
          <w:szCs w:val="21"/>
        </w:rPr>
        <w:t>这些措施和流程通常采用“可以”、</w:t>
      </w:r>
      <w:r w:rsidRPr="006555A9">
        <w:rPr>
          <w:rFonts w:ascii="Times New Roman" w:hAnsi="Times New Roman" w:hint="eastAsia"/>
          <w:szCs w:val="21"/>
        </w:rPr>
        <w:t>“可能”</w:t>
      </w:r>
      <w:r>
        <w:rPr>
          <w:rFonts w:ascii="Times New Roman" w:hAnsi="Times New Roman" w:hint="eastAsia"/>
          <w:szCs w:val="21"/>
        </w:rPr>
        <w:t>和</w:t>
      </w:r>
      <w:r w:rsidRPr="006555A9">
        <w:rPr>
          <w:rFonts w:ascii="Times New Roman" w:hAnsi="Times New Roman" w:hint="eastAsia"/>
          <w:szCs w:val="21"/>
        </w:rPr>
        <w:t>“应该”等词语。虽然指引</w:t>
      </w:r>
      <w:r>
        <w:rPr>
          <w:rFonts w:ascii="Times New Roman" w:hAnsi="Times New Roman" w:hint="eastAsia"/>
          <w:szCs w:val="21"/>
        </w:rPr>
        <w:t>本身</w:t>
      </w:r>
      <w:r w:rsidRPr="006555A9">
        <w:rPr>
          <w:rFonts w:ascii="Times New Roman" w:hAnsi="Times New Roman" w:hint="eastAsia"/>
          <w:szCs w:val="21"/>
        </w:rPr>
        <w:t>没有</w:t>
      </w:r>
      <w:r>
        <w:rPr>
          <w:rFonts w:ascii="Times New Roman" w:hAnsi="Times New Roman" w:hint="eastAsia"/>
          <w:szCs w:val="21"/>
        </w:rPr>
        <w:t>施加</w:t>
      </w:r>
      <w:r w:rsidRPr="006555A9">
        <w:rPr>
          <w:rFonts w:ascii="Times New Roman" w:hAnsi="Times New Roman" w:hint="eastAsia"/>
          <w:szCs w:val="21"/>
        </w:rPr>
        <w:t>要求，但是</w:t>
      </w:r>
      <w:r>
        <w:rPr>
          <w:rFonts w:ascii="Times New Roman" w:hAnsi="Times New Roman" w:hint="eastAsia"/>
          <w:szCs w:val="21"/>
        </w:rPr>
        <w:t>却</w:t>
      </w:r>
      <w:r w:rsidRPr="006555A9">
        <w:rPr>
          <w:rFonts w:ascii="Times New Roman" w:hAnsi="Times New Roman" w:hint="eastAsia"/>
          <w:szCs w:val="21"/>
        </w:rPr>
        <w:t>与要求的</w:t>
      </w:r>
      <w:r>
        <w:rPr>
          <w:rFonts w:ascii="Times New Roman" w:hAnsi="Times New Roman" w:hint="eastAsia"/>
          <w:szCs w:val="21"/>
        </w:rPr>
        <w:t>应用</w:t>
      </w:r>
      <w:r w:rsidRPr="006555A9">
        <w:rPr>
          <w:rFonts w:ascii="Times New Roman" w:hAnsi="Times New Roman" w:hint="eastAsia"/>
          <w:szCs w:val="21"/>
        </w:rPr>
        <w:t>相关联。</w:t>
      </w:r>
      <w:r>
        <w:rPr>
          <w:rFonts w:ascii="Times New Roman" w:hAnsi="Times New Roman" w:hint="eastAsia"/>
          <w:szCs w:val="21"/>
        </w:rPr>
        <w:t>应用指南和其他</w:t>
      </w:r>
      <w:r w:rsidRPr="006555A9">
        <w:rPr>
          <w:rFonts w:ascii="Times New Roman" w:hAnsi="Times New Roman" w:hint="eastAsia"/>
          <w:szCs w:val="21"/>
        </w:rPr>
        <w:t>说明材料</w:t>
      </w:r>
      <w:r>
        <w:rPr>
          <w:rFonts w:ascii="Times New Roman" w:hAnsi="Times New Roman" w:hint="eastAsia"/>
          <w:szCs w:val="21"/>
        </w:rPr>
        <w:t>还</w:t>
      </w:r>
      <w:r w:rsidRPr="006555A9">
        <w:rPr>
          <w:rFonts w:ascii="Times New Roman" w:hAnsi="Times New Roman" w:hint="eastAsia"/>
          <w:szCs w:val="21"/>
        </w:rPr>
        <w:t>会提供</w:t>
      </w:r>
      <w:r w:rsidRPr="006555A9">
        <w:rPr>
          <w:rFonts w:ascii="Times New Roman" w:hAnsi="Times New Roman"/>
          <w:szCs w:val="21"/>
        </w:rPr>
        <w:t>QCVAP</w:t>
      </w:r>
      <w:r>
        <w:rPr>
          <w:rFonts w:ascii="Times New Roman" w:hAnsi="Times New Roman" w:hint="eastAsia"/>
          <w:szCs w:val="21"/>
        </w:rPr>
        <w:t>体系</w:t>
      </w:r>
      <w:r w:rsidRPr="006555A9">
        <w:rPr>
          <w:rFonts w:ascii="Times New Roman" w:hAnsi="Times New Roman" w:hint="eastAsia"/>
          <w:szCs w:val="21"/>
        </w:rPr>
        <w:t>标的事件的背景信息。适当</w:t>
      </w:r>
      <w:r>
        <w:rPr>
          <w:rFonts w:ascii="Times New Roman" w:hAnsi="Times New Roman" w:hint="eastAsia"/>
          <w:szCs w:val="21"/>
        </w:rPr>
        <w:t>情况下</w:t>
      </w:r>
      <w:r w:rsidRPr="006555A9">
        <w:rPr>
          <w:rFonts w:ascii="Times New Roman" w:hAnsi="Times New Roman" w:hint="eastAsia"/>
          <w:szCs w:val="21"/>
        </w:rPr>
        <w:t>，</w:t>
      </w:r>
      <w:r>
        <w:rPr>
          <w:rFonts w:ascii="Times New Roman" w:hAnsi="Times New Roman" w:hint="eastAsia"/>
          <w:szCs w:val="21"/>
        </w:rPr>
        <w:t>还包括</w:t>
      </w:r>
      <w:r w:rsidRPr="006555A9">
        <w:rPr>
          <w:rFonts w:ascii="Times New Roman" w:hAnsi="Times New Roman" w:hint="eastAsia"/>
          <w:szCs w:val="21"/>
        </w:rPr>
        <w:t>政府</w:t>
      </w:r>
      <w:r>
        <w:rPr>
          <w:rFonts w:ascii="Times New Roman" w:hAnsi="Times New Roman" w:hint="eastAsia"/>
          <w:szCs w:val="21"/>
        </w:rPr>
        <w:t>单位</w:t>
      </w:r>
      <w:r w:rsidRPr="006555A9">
        <w:rPr>
          <w:rFonts w:ascii="Times New Roman" w:hAnsi="Times New Roman" w:hint="eastAsia"/>
          <w:szCs w:val="21"/>
        </w:rPr>
        <w:t>和小</w:t>
      </w:r>
      <w:r>
        <w:rPr>
          <w:rFonts w:ascii="Times New Roman" w:hAnsi="Times New Roman" w:hint="eastAsia"/>
          <w:szCs w:val="21"/>
        </w:rPr>
        <w:t>型机构相关</w:t>
      </w:r>
      <w:r w:rsidRPr="006555A9">
        <w:rPr>
          <w:rFonts w:ascii="Times New Roman" w:hAnsi="Times New Roman" w:hint="eastAsia"/>
          <w:szCs w:val="21"/>
        </w:rPr>
        <w:t>注意事项。这些注意事项</w:t>
      </w:r>
      <w:r>
        <w:rPr>
          <w:rFonts w:ascii="Times New Roman" w:hAnsi="Times New Roman" w:hint="eastAsia"/>
          <w:szCs w:val="21"/>
        </w:rPr>
        <w:t>可以辅助</w:t>
      </w:r>
      <w:r w:rsidRPr="006555A9">
        <w:rPr>
          <w:rFonts w:ascii="Times New Roman" w:hAnsi="Times New Roman"/>
          <w:szCs w:val="21"/>
        </w:rPr>
        <w:t>QCVAP</w:t>
      </w:r>
      <w:r>
        <w:rPr>
          <w:rFonts w:ascii="Times New Roman" w:hAnsi="Times New Roman" w:hint="eastAsia"/>
          <w:szCs w:val="21"/>
        </w:rPr>
        <w:t>体系</w:t>
      </w:r>
      <w:r w:rsidRPr="006555A9">
        <w:rPr>
          <w:rFonts w:ascii="Times New Roman" w:hAnsi="Times New Roman" w:hint="eastAsia"/>
          <w:szCs w:val="21"/>
        </w:rPr>
        <w:t>的实施</w:t>
      </w:r>
      <w:r>
        <w:rPr>
          <w:rFonts w:ascii="Times New Roman" w:hAnsi="Times New Roman" w:hint="eastAsia"/>
          <w:szCs w:val="21"/>
        </w:rPr>
        <w:t>，而非限制或削减机构遵守</w:t>
      </w:r>
      <w:r w:rsidRPr="006555A9">
        <w:rPr>
          <w:rFonts w:ascii="Times New Roman" w:hAnsi="Times New Roman"/>
          <w:szCs w:val="21"/>
        </w:rPr>
        <w:t>QCVAP</w:t>
      </w:r>
      <w:r>
        <w:rPr>
          <w:rFonts w:ascii="Times New Roman" w:hAnsi="Times New Roman" w:hint="eastAsia"/>
          <w:szCs w:val="21"/>
        </w:rPr>
        <w:t>体系</w:t>
      </w:r>
      <w:r w:rsidRPr="006555A9">
        <w:rPr>
          <w:rFonts w:ascii="Times New Roman" w:hAnsi="Times New Roman" w:hint="eastAsia"/>
          <w:szCs w:val="21"/>
        </w:rPr>
        <w:t>所要求的责任与义务。</w:t>
      </w:r>
    </w:p>
    <w:p w:rsidR="00651CB7" w:rsidRDefault="00651CB7" w:rsidP="00CE22E5">
      <w:pPr>
        <w:pStyle w:val="1"/>
        <w:numPr>
          <w:ilvl w:val="0"/>
          <w:numId w:val="3"/>
        </w:numPr>
        <w:ind w:left="851" w:firstLineChars="0" w:hanging="425"/>
        <w:rPr>
          <w:rFonts w:ascii="Times New Roman" w:hAnsi="Times New Roman"/>
          <w:szCs w:val="21"/>
        </w:rPr>
      </w:pPr>
      <w:r w:rsidRPr="006555A9">
        <w:rPr>
          <w:rFonts w:ascii="Times New Roman" w:hAnsi="Times New Roman"/>
          <w:szCs w:val="21"/>
        </w:rPr>
        <w:t>QCVAP</w:t>
      </w:r>
      <w:r w:rsidRPr="006555A9">
        <w:rPr>
          <w:rFonts w:ascii="Times New Roman" w:hAnsi="Times New Roman" w:hint="eastAsia"/>
          <w:szCs w:val="21"/>
        </w:rPr>
        <w:t>“定义”</w:t>
      </w:r>
      <w:r>
        <w:rPr>
          <w:rFonts w:ascii="Times New Roman" w:hAnsi="Times New Roman" w:hint="eastAsia"/>
          <w:szCs w:val="21"/>
        </w:rPr>
        <w:t>部分是</w:t>
      </w:r>
      <w:r w:rsidRPr="006555A9">
        <w:rPr>
          <w:rFonts w:ascii="Times New Roman" w:hAnsi="Times New Roman" w:hint="eastAsia"/>
          <w:szCs w:val="21"/>
        </w:rPr>
        <w:t>对于有关</w:t>
      </w:r>
      <w:r>
        <w:rPr>
          <w:rFonts w:ascii="Times New Roman" w:hAnsi="Times New Roman" w:hint="eastAsia"/>
          <w:szCs w:val="21"/>
        </w:rPr>
        <w:t>术语</w:t>
      </w:r>
      <w:r w:rsidRPr="006555A9">
        <w:rPr>
          <w:rFonts w:ascii="Times New Roman" w:hAnsi="Times New Roman" w:hint="eastAsia"/>
          <w:szCs w:val="21"/>
        </w:rPr>
        <w:t>的解释</w:t>
      </w:r>
      <w:r>
        <w:rPr>
          <w:rFonts w:ascii="Times New Roman" w:hAnsi="Times New Roman" w:hint="eastAsia"/>
          <w:szCs w:val="21"/>
        </w:rPr>
        <w:t>，用于辅助</w:t>
      </w:r>
      <w:r w:rsidRPr="006555A9">
        <w:rPr>
          <w:rFonts w:ascii="Times New Roman" w:hAnsi="Times New Roman"/>
          <w:szCs w:val="21"/>
        </w:rPr>
        <w:t>QCVAP</w:t>
      </w:r>
      <w:r>
        <w:rPr>
          <w:rFonts w:ascii="Times New Roman" w:hAnsi="Times New Roman" w:hint="eastAsia"/>
          <w:szCs w:val="21"/>
        </w:rPr>
        <w:t>体系的一致应用</w:t>
      </w:r>
      <w:r>
        <w:rPr>
          <w:rFonts w:ascii="Times New Roman" w:hAnsi="Times New Roman" w:hint="eastAsia"/>
          <w:szCs w:val="21"/>
        </w:rPr>
        <w:lastRenderedPageBreak/>
        <w:t>和理解，而非推翻其他法律法规中的定义，同样，其他法律法规中的定义也不能推翻本文中的定义。</w:t>
      </w:r>
    </w:p>
    <w:p w:rsidR="00651CB7" w:rsidRPr="006555A9" w:rsidRDefault="00651CB7" w:rsidP="00651CB7">
      <w:pPr>
        <w:pStyle w:val="1"/>
        <w:ind w:left="851" w:firstLineChars="0" w:firstLine="0"/>
        <w:rPr>
          <w:rFonts w:ascii="Times New Roman" w:hAnsi="Times New Roman"/>
          <w:szCs w:val="21"/>
        </w:rPr>
      </w:pPr>
    </w:p>
    <w:p w:rsidR="00651CB7" w:rsidRPr="00E51005" w:rsidRDefault="00651CB7" w:rsidP="00CE22E5">
      <w:pPr>
        <w:numPr>
          <w:ilvl w:val="0"/>
          <w:numId w:val="12"/>
        </w:numPr>
        <w:rPr>
          <w:szCs w:val="21"/>
        </w:rPr>
      </w:pPr>
      <w:r w:rsidRPr="00E51005">
        <w:rPr>
          <w:rFonts w:hint="eastAsia"/>
          <w:szCs w:val="21"/>
        </w:rPr>
        <w:t>目标</w:t>
      </w:r>
    </w:p>
    <w:p w:rsidR="00651CB7" w:rsidRPr="006555A9" w:rsidRDefault="00651CB7" w:rsidP="00651CB7">
      <w:pPr>
        <w:ind w:firstLineChars="200" w:firstLine="420"/>
        <w:rPr>
          <w:rFonts w:ascii="Times New Roman" w:hAnsi="Times New Roman"/>
          <w:szCs w:val="21"/>
        </w:rPr>
      </w:pPr>
      <w:r>
        <w:rPr>
          <w:rFonts w:ascii="Times New Roman" w:hAnsi="Times New Roman" w:hint="eastAsia"/>
          <w:szCs w:val="21"/>
        </w:rPr>
        <w:t>机构的目标是制定并维护质量控制体系，合理保证</w:t>
      </w:r>
      <w:r w:rsidRPr="006555A9">
        <w:rPr>
          <w:rFonts w:ascii="Times New Roman" w:hAnsi="Times New Roman" w:hint="eastAsia"/>
          <w:szCs w:val="21"/>
        </w:rPr>
        <w:t>：</w:t>
      </w:r>
    </w:p>
    <w:p w:rsidR="00651CB7" w:rsidRPr="006555A9" w:rsidRDefault="00651CB7" w:rsidP="00CE22E5">
      <w:pPr>
        <w:pStyle w:val="1"/>
        <w:numPr>
          <w:ilvl w:val="0"/>
          <w:numId w:val="7"/>
        </w:numPr>
        <w:ind w:firstLineChars="0"/>
        <w:rPr>
          <w:rFonts w:ascii="Times New Roman" w:hAnsi="Times New Roman"/>
          <w:szCs w:val="21"/>
        </w:rPr>
      </w:pPr>
      <w:r>
        <w:rPr>
          <w:rFonts w:ascii="Times New Roman" w:hAnsi="Times New Roman" w:hint="eastAsia"/>
          <w:szCs w:val="21"/>
        </w:rPr>
        <w:t>机构</w:t>
      </w:r>
      <w:r w:rsidRPr="006555A9">
        <w:rPr>
          <w:rFonts w:ascii="Times New Roman" w:hAnsi="Times New Roman" w:hint="eastAsia"/>
          <w:szCs w:val="21"/>
        </w:rPr>
        <w:t>以及</w:t>
      </w:r>
      <w:r>
        <w:rPr>
          <w:rFonts w:ascii="Times New Roman" w:hAnsi="Times New Roman" w:hint="eastAsia"/>
          <w:szCs w:val="21"/>
        </w:rPr>
        <w:t>人员的</w:t>
      </w:r>
      <w:r w:rsidRPr="006555A9">
        <w:rPr>
          <w:rFonts w:ascii="Times New Roman" w:hAnsi="Times New Roman" w:hint="eastAsia"/>
          <w:szCs w:val="21"/>
        </w:rPr>
        <w:t>行为符合相关</w:t>
      </w:r>
      <w:r>
        <w:rPr>
          <w:rFonts w:ascii="Times New Roman" w:hAnsi="Times New Roman" w:hint="eastAsia"/>
          <w:szCs w:val="21"/>
        </w:rPr>
        <w:t>行业</w:t>
      </w:r>
      <w:r w:rsidRPr="006555A9">
        <w:rPr>
          <w:rFonts w:ascii="Times New Roman" w:hAnsi="Times New Roman" w:hint="eastAsia"/>
          <w:szCs w:val="21"/>
        </w:rPr>
        <w:t>准则和</w:t>
      </w:r>
      <w:r>
        <w:rPr>
          <w:rFonts w:ascii="Times New Roman" w:hAnsi="Times New Roman" w:hint="eastAsia"/>
          <w:szCs w:val="21"/>
        </w:rPr>
        <w:t>适用的法律法规</w:t>
      </w:r>
      <w:r w:rsidRPr="006555A9">
        <w:rPr>
          <w:rFonts w:ascii="Times New Roman" w:hAnsi="Times New Roman" w:hint="eastAsia"/>
          <w:szCs w:val="21"/>
        </w:rPr>
        <w:t>。</w:t>
      </w:r>
    </w:p>
    <w:p w:rsidR="00651CB7" w:rsidRDefault="00651CB7" w:rsidP="00CE22E5">
      <w:pPr>
        <w:pStyle w:val="1"/>
        <w:numPr>
          <w:ilvl w:val="0"/>
          <w:numId w:val="7"/>
        </w:numPr>
        <w:ind w:firstLineChars="0"/>
        <w:rPr>
          <w:rFonts w:ascii="Times New Roman" w:hAnsi="Times New Roman"/>
          <w:szCs w:val="21"/>
        </w:rPr>
      </w:pPr>
      <w:r>
        <w:rPr>
          <w:rFonts w:ascii="Times New Roman" w:hAnsi="Times New Roman" w:hint="eastAsia"/>
          <w:szCs w:val="21"/>
        </w:rPr>
        <w:t>机构</w:t>
      </w:r>
      <w:r w:rsidRPr="006555A9">
        <w:rPr>
          <w:rFonts w:ascii="Times New Roman" w:hAnsi="Times New Roman" w:hint="eastAsia"/>
          <w:szCs w:val="21"/>
        </w:rPr>
        <w:t>出具</w:t>
      </w:r>
      <w:r>
        <w:rPr>
          <w:rFonts w:ascii="Times New Roman" w:hAnsi="Times New Roman" w:hint="eastAsia"/>
          <w:szCs w:val="21"/>
        </w:rPr>
        <w:t>的报告</w:t>
      </w:r>
      <w:r w:rsidRPr="006555A9">
        <w:rPr>
          <w:rFonts w:ascii="Times New Roman" w:hAnsi="Times New Roman" w:hint="eastAsia"/>
          <w:szCs w:val="21"/>
        </w:rPr>
        <w:t>得当。</w:t>
      </w:r>
    </w:p>
    <w:p w:rsidR="00651CB7" w:rsidRPr="006555A9" w:rsidRDefault="00651CB7" w:rsidP="00651CB7">
      <w:pPr>
        <w:pStyle w:val="1"/>
        <w:ind w:left="1200" w:firstLineChars="0" w:firstLine="0"/>
        <w:rPr>
          <w:rFonts w:ascii="Times New Roman" w:hAnsi="Times New Roman"/>
          <w:szCs w:val="21"/>
        </w:rPr>
      </w:pPr>
    </w:p>
    <w:p w:rsidR="00651CB7" w:rsidRPr="00E51005" w:rsidRDefault="00651CB7" w:rsidP="00CE22E5">
      <w:pPr>
        <w:numPr>
          <w:ilvl w:val="0"/>
          <w:numId w:val="12"/>
        </w:numPr>
        <w:rPr>
          <w:szCs w:val="21"/>
        </w:rPr>
      </w:pPr>
      <w:r w:rsidRPr="00E51005">
        <w:rPr>
          <w:rFonts w:hint="eastAsia"/>
          <w:szCs w:val="21"/>
        </w:rPr>
        <w:t>要求</w:t>
      </w: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应用与遵守相关要求</w:t>
      </w:r>
    </w:p>
    <w:p w:rsidR="00651CB7" w:rsidRPr="006555A9" w:rsidRDefault="00651CB7" w:rsidP="00CE22E5">
      <w:pPr>
        <w:pStyle w:val="1"/>
        <w:numPr>
          <w:ilvl w:val="0"/>
          <w:numId w:val="9"/>
        </w:numPr>
        <w:ind w:firstLineChars="0"/>
        <w:rPr>
          <w:rFonts w:ascii="Times New Roman" w:hAnsi="Times New Roman"/>
          <w:szCs w:val="21"/>
        </w:rPr>
      </w:pPr>
      <w:r>
        <w:rPr>
          <w:rFonts w:ascii="Times New Roman" w:hAnsi="Times New Roman" w:hint="eastAsia"/>
          <w:szCs w:val="21"/>
        </w:rPr>
        <w:t>机构内部负责制定和维护质量控制体系</w:t>
      </w:r>
      <w:r w:rsidRPr="006555A9">
        <w:rPr>
          <w:rFonts w:ascii="Times New Roman" w:hAnsi="Times New Roman" w:hint="eastAsia"/>
          <w:szCs w:val="21"/>
        </w:rPr>
        <w:t>的人员应当全面理解本章节的内容，包括</w:t>
      </w:r>
      <w:r>
        <w:rPr>
          <w:rFonts w:ascii="Times New Roman" w:hAnsi="Times New Roman" w:hint="eastAsia"/>
          <w:szCs w:val="21"/>
        </w:rPr>
        <w:t>应用指南和</w:t>
      </w:r>
      <w:r w:rsidRPr="006555A9">
        <w:rPr>
          <w:rFonts w:ascii="Times New Roman" w:hAnsi="Times New Roman" w:hint="eastAsia"/>
          <w:szCs w:val="21"/>
        </w:rPr>
        <w:t>说明材料</w:t>
      </w:r>
      <w:r>
        <w:rPr>
          <w:rFonts w:ascii="Times New Roman" w:hAnsi="Times New Roman" w:hint="eastAsia"/>
          <w:szCs w:val="21"/>
        </w:rPr>
        <w:t>，理解</w:t>
      </w:r>
      <w:r w:rsidRPr="006555A9">
        <w:rPr>
          <w:rFonts w:ascii="Times New Roman" w:hAnsi="Times New Roman" w:hint="eastAsia"/>
          <w:szCs w:val="21"/>
        </w:rPr>
        <w:t>其目标</w:t>
      </w:r>
      <w:r>
        <w:rPr>
          <w:rFonts w:ascii="Times New Roman" w:hAnsi="Times New Roman" w:hint="eastAsia"/>
          <w:szCs w:val="21"/>
        </w:rPr>
        <w:t>并合理地应用其要求</w:t>
      </w:r>
      <w:r w:rsidRPr="006555A9">
        <w:rPr>
          <w:rFonts w:ascii="Times New Roman" w:hAnsi="Times New Roman" w:hint="eastAsia"/>
          <w:szCs w:val="21"/>
        </w:rPr>
        <w:t>。</w:t>
      </w:r>
    </w:p>
    <w:p w:rsidR="00651CB7" w:rsidRPr="006555A9" w:rsidRDefault="00651CB7" w:rsidP="00CE22E5">
      <w:pPr>
        <w:pStyle w:val="1"/>
        <w:numPr>
          <w:ilvl w:val="0"/>
          <w:numId w:val="9"/>
        </w:numPr>
        <w:ind w:firstLineChars="0"/>
        <w:rPr>
          <w:rFonts w:ascii="Times New Roman" w:hAnsi="Times New Roman"/>
          <w:szCs w:val="21"/>
        </w:rPr>
      </w:pPr>
      <w:r>
        <w:rPr>
          <w:rFonts w:ascii="Times New Roman" w:hAnsi="Times New Roman" w:hint="eastAsia"/>
          <w:szCs w:val="21"/>
        </w:rPr>
        <w:t>机构</w:t>
      </w:r>
      <w:r w:rsidRPr="006555A9">
        <w:rPr>
          <w:rFonts w:ascii="Times New Roman" w:hAnsi="Times New Roman" w:hint="eastAsia"/>
          <w:szCs w:val="21"/>
        </w:rPr>
        <w:t>应遵从</w:t>
      </w:r>
      <w:r>
        <w:rPr>
          <w:rFonts w:ascii="Times New Roman" w:hAnsi="Times New Roman" w:hint="eastAsia"/>
          <w:szCs w:val="21"/>
        </w:rPr>
        <w:t>本</w:t>
      </w:r>
      <w:r w:rsidRPr="006555A9">
        <w:rPr>
          <w:rFonts w:ascii="Times New Roman" w:hAnsi="Times New Roman" w:hint="eastAsia"/>
          <w:szCs w:val="21"/>
        </w:rPr>
        <w:t>章节中</w:t>
      </w:r>
      <w:r>
        <w:rPr>
          <w:rFonts w:ascii="Times New Roman" w:hAnsi="Times New Roman" w:hint="eastAsia"/>
          <w:szCs w:val="21"/>
        </w:rPr>
        <w:t>的</w:t>
      </w:r>
      <w:r w:rsidRPr="006555A9">
        <w:rPr>
          <w:rFonts w:ascii="Times New Roman" w:hAnsi="Times New Roman" w:hint="eastAsia"/>
          <w:szCs w:val="21"/>
        </w:rPr>
        <w:t>各</w:t>
      </w:r>
      <w:r>
        <w:rPr>
          <w:rFonts w:ascii="Times New Roman" w:hAnsi="Times New Roman" w:hint="eastAsia"/>
          <w:szCs w:val="21"/>
        </w:rPr>
        <w:t>项</w:t>
      </w:r>
      <w:r w:rsidRPr="006555A9">
        <w:rPr>
          <w:rFonts w:ascii="Times New Roman" w:hAnsi="Times New Roman" w:hint="eastAsia"/>
          <w:szCs w:val="21"/>
        </w:rPr>
        <w:t>要求。</w:t>
      </w:r>
      <w:r>
        <w:rPr>
          <w:rFonts w:ascii="Times New Roman" w:hAnsi="Times New Roman" w:hint="eastAsia"/>
          <w:szCs w:val="21"/>
        </w:rPr>
        <w:t>机构</w:t>
      </w:r>
      <w:r w:rsidRPr="006555A9">
        <w:rPr>
          <w:rFonts w:ascii="Times New Roman" w:hAnsi="Times New Roman" w:hint="eastAsia"/>
          <w:szCs w:val="21"/>
        </w:rPr>
        <w:t>评估</w:t>
      </w:r>
      <w:r>
        <w:rPr>
          <w:rFonts w:ascii="Times New Roman" w:hAnsi="Times New Roman" w:hint="eastAsia"/>
          <w:szCs w:val="21"/>
        </w:rPr>
        <w:t>业务具体</w:t>
      </w:r>
      <w:r w:rsidRPr="006555A9">
        <w:rPr>
          <w:rFonts w:ascii="Times New Roman" w:hAnsi="Times New Roman" w:hint="eastAsia"/>
          <w:szCs w:val="21"/>
        </w:rPr>
        <w:t>服务与</w:t>
      </w:r>
      <w:r>
        <w:rPr>
          <w:rFonts w:ascii="Times New Roman" w:hAnsi="Times New Roman" w:hint="eastAsia"/>
          <w:szCs w:val="21"/>
        </w:rPr>
        <w:t>本</w:t>
      </w:r>
      <w:r w:rsidRPr="006555A9">
        <w:rPr>
          <w:rFonts w:ascii="Times New Roman" w:hAnsi="Times New Roman" w:hint="eastAsia"/>
          <w:szCs w:val="21"/>
        </w:rPr>
        <w:t>章节要求</w:t>
      </w:r>
      <w:r>
        <w:rPr>
          <w:rFonts w:ascii="Times New Roman" w:hAnsi="Times New Roman" w:hint="eastAsia"/>
          <w:szCs w:val="21"/>
        </w:rPr>
        <w:t>无</w:t>
      </w:r>
      <w:r w:rsidRPr="006555A9">
        <w:rPr>
          <w:rFonts w:ascii="Times New Roman" w:hAnsi="Times New Roman" w:hint="eastAsia"/>
          <w:szCs w:val="21"/>
        </w:rPr>
        <w:t>关</w:t>
      </w:r>
      <w:r>
        <w:rPr>
          <w:rFonts w:ascii="Times New Roman" w:hAnsi="Times New Roman" w:hint="eastAsia"/>
          <w:szCs w:val="21"/>
        </w:rPr>
        <w:t>的</w:t>
      </w:r>
      <w:r w:rsidRPr="006555A9">
        <w:rPr>
          <w:rFonts w:ascii="Times New Roman" w:hAnsi="Times New Roman" w:hint="eastAsia"/>
          <w:szCs w:val="21"/>
        </w:rPr>
        <w:t>情况除外。</w:t>
      </w:r>
    </w:p>
    <w:p w:rsidR="00651CB7" w:rsidRPr="006555A9" w:rsidRDefault="00651CB7" w:rsidP="00CE22E5">
      <w:pPr>
        <w:pStyle w:val="1"/>
        <w:numPr>
          <w:ilvl w:val="0"/>
          <w:numId w:val="9"/>
        </w:numPr>
        <w:ind w:firstLineChars="0"/>
        <w:rPr>
          <w:rFonts w:ascii="Times New Roman" w:hAnsi="Times New Roman"/>
          <w:szCs w:val="21"/>
        </w:rPr>
      </w:pPr>
      <w:r w:rsidRPr="006555A9">
        <w:rPr>
          <w:rFonts w:ascii="Times New Roman" w:hAnsi="Times New Roman" w:hint="eastAsia"/>
          <w:szCs w:val="21"/>
        </w:rPr>
        <w:t>要求</w:t>
      </w:r>
      <w:r>
        <w:rPr>
          <w:rFonts w:ascii="Times New Roman" w:hAnsi="Times New Roman" w:hint="eastAsia"/>
          <w:szCs w:val="21"/>
        </w:rPr>
        <w:t>旨在使机构</w:t>
      </w:r>
      <w:r w:rsidRPr="006555A9">
        <w:rPr>
          <w:rFonts w:ascii="Times New Roman" w:hAnsi="Times New Roman" w:hint="eastAsia"/>
          <w:szCs w:val="21"/>
        </w:rPr>
        <w:t>实现</w:t>
      </w:r>
      <w:r>
        <w:rPr>
          <w:rFonts w:ascii="Times New Roman" w:hAnsi="Times New Roman" w:hint="eastAsia"/>
          <w:szCs w:val="21"/>
        </w:rPr>
        <w:t>本</w:t>
      </w:r>
      <w:r w:rsidRPr="006555A9">
        <w:rPr>
          <w:rFonts w:ascii="Times New Roman" w:hAnsi="Times New Roman" w:hint="eastAsia"/>
          <w:szCs w:val="21"/>
        </w:rPr>
        <w:t>章节</w:t>
      </w:r>
      <w:r>
        <w:rPr>
          <w:rFonts w:ascii="Times New Roman" w:hAnsi="Times New Roman" w:hint="eastAsia"/>
          <w:szCs w:val="21"/>
        </w:rPr>
        <w:t>所列</w:t>
      </w:r>
      <w:r w:rsidRPr="006555A9">
        <w:rPr>
          <w:rFonts w:ascii="Times New Roman" w:hAnsi="Times New Roman" w:hint="eastAsia"/>
          <w:szCs w:val="21"/>
        </w:rPr>
        <w:t>目标。</w:t>
      </w:r>
      <w:r>
        <w:rPr>
          <w:rFonts w:ascii="Times New Roman" w:hAnsi="Times New Roman" w:hint="eastAsia"/>
          <w:szCs w:val="21"/>
        </w:rPr>
        <w:t>因此，恰当地应用准则应</w:t>
      </w:r>
      <w:r w:rsidRPr="006555A9">
        <w:rPr>
          <w:rFonts w:ascii="Times New Roman" w:hAnsi="Times New Roman" w:hint="eastAsia"/>
          <w:szCs w:val="21"/>
        </w:rPr>
        <w:t>能为目标实现提供基本的保证。但是，</w:t>
      </w:r>
      <w:r>
        <w:rPr>
          <w:rFonts w:ascii="Times New Roman" w:hAnsi="Times New Roman" w:hint="eastAsia"/>
          <w:szCs w:val="21"/>
        </w:rPr>
        <w:t>因为</w:t>
      </w:r>
      <w:r w:rsidRPr="006555A9">
        <w:rPr>
          <w:rFonts w:ascii="Times New Roman" w:hAnsi="Times New Roman" w:hint="eastAsia"/>
          <w:szCs w:val="21"/>
        </w:rPr>
        <w:t>现实情况多变且难以预测，</w:t>
      </w:r>
      <w:r>
        <w:rPr>
          <w:rFonts w:ascii="Times New Roman" w:hAnsi="Times New Roman" w:hint="eastAsia"/>
          <w:szCs w:val="21"/>
        </w:rPr>
        <w:t>所以机构</w:t>
      </w:r>
      <w:r w:rsidRPr="006555A9">
        <w:rPr>
          <w:rFonts w:ascii="Times New Roman" w:hAnsi="Times New Roman" w:hint="eastAsia"/>
          <w:szCs w:val="21"/>
        </w:rPr>
        <w:t>应当根据具体情况制定额外的要求准则，以</w:t>
      </w:r>
      <w:r>
        <w:rPr>
          <w:rFonts w:ascii="Times New Roman" w:hAnsi="Times New Roman" w:hint="eastAsia"/>
          <w:szCs w:val="21"/>
        </w:rPr>
        <w:t>实现本章节所列</w:t>
      </w:r>
      <w:r w:rsidRPr="006555A9">
        <w:rPr>
          <w:rFonts w:ascii="Times New Roman" w:hAnsi="Times New Roman" w:hint="eastAsia"/>
          <w:szCs w:val="21"/>
        </w:rPr>
        <w:t>目标。</w:t>
      </w: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质量控制体系要素</w:t>
      </w:r>
    </w:p>
    <w:p w:rsidR="00651CB7" w:rsidRPr="006555A9" w:rsidRDefault="00651CB7" w:rsidP="00651CB7">
      <w:pPr>
        <w:ind w:firstLineChars="200" w:firstLine="420"/>
        <w:rPr>
          <w:rFonts w:ascii="Times New Roman" w:hAnsi="Times New Roman"/>
          <w:szCs w:val="21"/>
        </w:rPr>
      </w:pPr>
      <w:r>
        <w:rPr>
          <w:rFonts w:ascii="Times New Roman" w:hAnsi="Times New Roman" w:hint="eastAsia"/>
          <w:szCs w:val="21"/>
        </w:rPr>
        <w:t>机构</w:t>
      </w:r>
      <w:r w:rsidRPr="006555A9">
        <w:rPr>
          <w:rFonts w:ascii="Times New Roman" w:hAnsi="Times New Roman" w:hint="eastAsia"/>
          <w:szCs w:val="21"/>
        </w:rPr>
        <w:t>必须制定一套质量控制体系</w:t>
      </w:r>
      <w:r>
        <w:rPr>
          <w:rFonts w:ascii="Times New Roman" w:hAnsi="Times New Roman" w:hint="eastAsia"/>
          <w:szCs w:val="21"/>
        </w:rPr>
        <w:t>并加以维护</w:t>
      </w:r>
      <w:r w:rsidRPr="006555A9">
        <w:rPr>
          <w:rFonts w:ascii="Times New Roman" w:hAnsi="Times New Roman" w:hint="eastAsia"/>
          <w:szCs w:val="21"/>
        </w:rPr>
        <w:t>，该体系</w:t>
      </w:r>
      <w:r>
        <w:rPr>
          <w:rFonts w:ascii="Times New Roman" w:hAnsi="Times New Roman" w:hint="eastAsia"/>
          <w:szCs w:val="21"/>
        </w:rPr>
        <w:t>的政策和流程应包含以下要素：</w:t>
      </w:r>
    </w:p>
    <w:p w:rsidR="00651CB7" w:rsidRPr="006555A9" w:rsidRDefault="00651CB7" w:rsidP="00CE22E5">
      <w:pPr>
        <w:pStyle w:val="1"/>
        <w:numPr>
          <w:ilvl w:val="0"/>
          <w:numId w:val="10"/>
        </w:numPr>
        <w:ind w:firstLineChars="0"/>
        <w:rPr>
          <w:rFonts w:ascii="Times New Roman" w:hAnsi="Times New Roman"/>
          <w:szCs w:val="21"/>
        </w:rPr>
      </w:pPr>
      <w:r>
        <w:rPr>
          <w:rFonts w:ascii="Times New Roman" w:hAnsi="Times New Roman" w:hint="eastAsia"/>
          <w:szCs w:val="21"/>
        </w:rPr>
        <w:t>机构</w:t>
      </w:r>
      <w:r w:rsidRPr="006555A9">
        <w:rPr>
          <w:rFonts w:ascii="Times New Roman" w:hAnsi="Times New Roman" w:hint="eastAsia"/>
          <w:szCs w:val="21"/>
        </w:rPr>
        <w:t>领导</w:t>
      </w:r>
      <w:r>
        <w:rPr>
          <w:rFonts w:ascii="Times New Roman" w:hAnsi="Times New Roman" w:hint="eastAsia"/>
          <w:szCs w:val="21"/>
        </w:rPr>
        <w:t>层在</w:t>
      </w:r>
      <w:r w:rsidRPr="006555A9">
        <w:rPr>
          <w:rFonts w:ascii="Times New Roman" w:hAnsi="Times New Roman" w:hint="eastAsia"/>
          <w:szCs w:val="21"/>
        </w:rPr>
        <w:t>质量</w:t>
      </w:r>
      <w:r>
        <w:rPr>
          <w:rFonts w:ascii="Times New Roman" w:hAnsi="Times New Roman" w:hint="eastAsia"/>
          <w:szCs w:val="21"/>
        </w:rPr>
        <w:t>方面的责任（上峰口径）</w:t>
      </w:r>
    </w:p>
    <w:p w:rsidR="00651CB7" w:rsidRPr="006555A9" w:rsidRDefault="00651CB7" w:rsidP="00CE22E5">
      <w:pPr>
        <w:pStyle w:val="1"/>
        <w:numPr>
          <w:ilvl w:val="0"/>
          <w:numId w:val="10"/>
        </w:numPr>
        <w:ind w:firstLineChars="0"/>
        <w:rPr>
          <w:rFonts w:ascii="Times New Roman" w:hAnsi="Times New Roman"/>
          <w:szCs w:val="21"/>
        </w:rPr>
      </w:pPr>
      <w:r w:rsidRPr="006555A9">
        <w:rPr>
          <w:rFonts w:ascii="Times New Roman" w:hAnsi="Times New Roman" w:hint="eastAsia"/>
          <w:szCs w:val="21"/>
        </w:rPr>
        <w:t>相关道德要求</w:t>
      </w:r>
    </w:p>
    <w:p w:rsidR="00651CB7" w:rsidRPr="006555A9" w:rsidRDefault="00651CB7" w:rsidP="00CE22E5">
      <w:pPr>
        <w:pStyle w:val="1"/>
        <w:numPr>
          <w:ilvl w:val="0"/>
          <w:numId w:val="10"/>
        </w:numPr>
        <w:ind w:firstLineChars="0"/>
        <w:rPr>
          <w:rFonts w:ascii="Times New Roman" w:hAnsi="Times New Roman"/>
          <w:szCs w:val="21"/>
        </w:rPr>
      </w:pPr>
      <w:r w:rsidRPr="006555A9">
        <w:rPr>
          <w:rFonts w:hint="eastAsia"/>
          <w:szCs w:val="21"/>
        </w:rPr>
        <w:t>客户关系</w:t>
      </w:r>
      <w:r>
        <w:rPr>
          <w:rFonts w:hint="eastAsia"/>
          <w:szCs w:val="21"/>
        </w:rPr>
        <w:t>与</w:t>
      </w:r>
      <w:r w:rsidRPr="006555A9">
        <w:rPr>
          <w:rFonts w:hint="eastAsia"/>
          <w:szCs w:val="21"/>
        </w:rPr>
        <w:t>特殊</w:t>
      </w:r>
      <w:r>
        <w:rPr>
          <w:rFonts w:hint="eastAsia"/>
          <w:szCs w:val="21"/>
        </w:rPr>
        <w:t>业务</w:t>
      </w:r>
      <w:r w:rsidRPr="006555A9">
        <w:rPr>
          <w:rFonts w:hint="eastAsia"/>
          <w:szCs w:val="21"/>
        </w:rPr>
        <w:t>的接收与维护</w:t>
      </w:r>
    </w:p>
    <w:p w:rsidR="00651CB7" w:rsidRPr="006555A9" w:rsidRDefault="00651CB7" w:rsidP="00CE22E5">
      <w:pPr>
        <w:pStyle w:val="1"/>
        <w:numPr>
          <w:ilvl w:val="0"/>
          <w:numId w:val="10"/>
        </w:numPr>
        <w:ind w:firstLineChars="0"/>
        <w:rPr>
          <w:rFonts w:ascii="Times New Roman" w:hAnsi="Times New Roman"/>
          <w:szCs w:val="21"/>
        </w:rPr>
      </w:pPr>
      <w:r w:rsidRPr="006555A9">
        <w:rPr>
          <w:rFonts w:hint="eastAsia"/>
          <w:szCs w:val="21"/>
        </w:rPr>
        <w:t>人力资源</w:t>
      </w:r>
    </w:p>
    <w:p w:rsidR="00651CB7" w:rsidRPr="006555A9" w:rsidRDefault="00651CB7" w:rsidP="00CE22E5">
      <w:pPr>
        <w:pStyle w:val="1"/>
        <w:numPr>
          <w:ilvl w:val="0"/>
          <w:numId w:val="10"/>
        </w:numPr>
        <w:ind w:firstLineChars="0"/>
        <w:rPr>
          <w:rFonts w:ascii="Times New Roman" w:hAnsi="Times New Roman"/>
          <w:szCs w:val="21"/>
        </w:rPr>
      </w:pPr>
      <w:r>
        <w:rPr>
          <w:rFonts w:hint="eastAsia"/>
          <w:szCs w:val="21"/>
        </w:rPr>
        <w:t>评估业务</w:t>
      </w:r>
      <w:r w:rsidRPr="006555A9">
        <w:rPr>
          <w:rFonts w:hint="eastAsia"/>
          <w:szCs w:val="21"/>
        </w:rPr>
        <w:t>执行</w:t>
      </w:r>
      <w:r>
        <w:rPr>
          <w:rFonts w:hint="eastAsia"/>
          <w:szCs w:val="21"/>
        </w:rPr>
        <w:t>情况</w:t>
      </w:r>
    </w:p>
    <w:p w:rsidR="00651CB7" w:rsidRPr="006555A9" w:rsidRDefault="00651CB7" w:rsidP="00CE22E5">
      <w:pPr>
        <w:pStyle w:val="1"/>
        <w:numPr>
          <w:ilvl w:val="0"/>
          <w:numId w:val="10"/>
        </w:numPr>
        <w:ind w:firstLineChars="0"/>
        <w:rPr>
          <w:rFonts w:ascii="Times New Roman" w:hAnsi="Times New Roman"/>
          <w:szCs w:val="21"/>
        </w:rPr>
      </w:pPr>
      <w:r>
        <w:rPr>
          <w:rFonts w:hint="eastAsia"/>
          <w:szCs w:val="21"/>
        </w:rPr>
        <w:t>监督</w:t>
      </w:r>
    </w:p>
    <w:p w:rsidR="00651CB7" w:rsidRPr="00E51005" w:rsidRDefault="00651CB7" w:rsidP="00651CB7">
      <w:pPr>
        <w:ind w:firstLineChars="200" w:firstLine="420"/>
        <w:rPr>
          <w:rFonts w:ascii="Times New Roman" w:hAnsi="Times New Roman"/>
          <w:szCs w:val="21"/>
        </w:rPr>
      </w:pPr>
    </w:p>
    <w:p w:rsidR="00651CB7" w:rsidRPr="00E51005" w:rsidRDefault="00651CB7" w:rsidP="00651CB7">
      <w:pPr>
        <w:ind w:firstLineChars="200" w:firstLine="420"/>
        <w:rPr>
          <w:rFonts w:ascii="Times New Roman" w:hAnsi="Times New Roman"/>
          <w:szCs w:val="21"/>
        </w:rPr>
      </w:pPr>
      <w:r w:rsidRPr="00E51005">
        <w:rPr>
          <w:rFonts w:ascii="Times New Roman" w:hAnsi="Times New Roman" w:hint="eastAsia"/>
          <w:szCs w:val="21"/>
        </w:rPr>
        <w:t>机构就每项要素制定的政策和流程应为</w:t>
      </w:r>
      <w:r w:rsidRPr="004544BC">
        <w:rPr>
          <w:rFonts w:ascii="Times New Roman" w:hAnsi="Times New Roman" w:hint="eastAsia"/>
          <w:szCs w:val="21"/>
        </w:rPr>
        <w:t>要素目标的实现</w:t>
      </w:r>
      <w:r w:rsidRPr="00E51005">
        <w:rPr>
          <w:rFonts w:ascii="Times New Roman" w:hAnsi="Times New Roman" w:hint="eastAsia"/>
          <w:szCs w:val="21"/>
        </w:rPr>
        <w:t>提供合理保证。体系中某</w:t>
      </w:r>
      <w:r>
        <w:rPr>
          <w:rFonts w:ascii="Times New Roman" w:hAnsi="Times New Roman" w:hint="eastAsia"/>
          <w:szCs w:val="21"/>
        </w:rPr>
        <w:t>一</w:t>
      </w:r>
      <w:r w:rsidRPr="00E51005">
        <w:rPr>
          <w:rFonts w:ascii="Times New Roman" w:hAnsi="Times New Roman" w:hint="eastAsia"/>
          <w:szCs w:val="21"/>
        </w:rPr>
        <w:t>要素政策和流程的不足可能无法</w:t>
      </w:r>
      <w:r w:rsidRPr="00A47A63">
        <w:rPr>
          <w:rFonts w:ascii="Times New Roman" w:hAnsi="Times New Roman" w:hint="eastAsia"/>
          <w:szCs w:val="21"/>
        </w:rPr>
        <w:t>合理保证</w:t>
      </w:r>
      <w:r w:rsidRPr="00E51005">
        <w:rPr>
          <w:rFonts w:ascii="Times New Roman" w:hAnsi="Times New Roman" w:hint="eastAsia"/>
          <w:szCs w:val="21"/>
        </w:rPr>
        <w:t>该要素目标的实现，但是质量控制体系作为一个整体或许仍可有效地达成目标。机构应将其政策和流程整理为书面形式，下发给机构</w:t>
      </w:r>
      <w:r>
        <w:rPr>
          <w:rFonts w:ascii="Times New Roman" w:hAnsi="Times New Roman" w:hint="eastAsia"/>
          <w:szCs w:val="21"/>
        </w:rPr>
        <w:t>人员</w:t>
      </w:r>
      <w:r w:rsidRPr="00E51005">
        <w:rPr>
          <w:rFonts w:ascii="Times New Roman" w:hAnsi="Times New Roman" w:hint="eastAsia"/>
          <w:szCs w:val="21"/>
        </w:rPr>
        <w:t>。</w:t>
      </w:r>
    </w:p>
    <w:p w:rsidR="00651CB7" w:rsidRPr="006555A9" w:rsidRDefault="00651CB7" w:rsidP="00651CB7">
      <w:pPr>
        <w:rPr>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机构领导层在质量方面的责任</w:t>
      </w:r>
    </w:p>
    <w:p w:rsidR="00651CB7" w:rsidRPr="006555A9" w:rsidRDefault="00651CB7" w:rsidP="00CE22E5">
      <w:pPr>
        <w:pStyle w:val="1"/>
        <w:numPr>
          <w:ilvl w:val="0"/>
          <w:numId w:val="13"/>
        </w:numPr>
        <w:ind w:firstLineChars="0"/>
        <w:rPr>
          <w:szCs w:val="21"/>
        </w:rPr>
      </w:pPr>
      <w:r w:rsidRPr="00E51005">
        <w:rPr>
          <w:rFonts w:ascii="Times New Roman" w:hAnsi="Times New Roman" w:hint="eastAsia"/>
          <w:szCs w:val="21"/>
        </w:rPr>
        <w:t>机构制定的政策和流程需要促进机构认同执业当以质量为重的内部文化。这些政策和流程应当要</w:t>
      </w:r>
      <w:r w:rsidRPr="006555A9">
        <w:rPr>
          <w:rFonts w:hint="eastAsia"/>
          <w:szCs w:val="21"/>
        </w:rPr>
        <w:t>求其领导</w:t>
      </w:r>
      <w:r>
        <w:rPr>
          <w:rFonts w:hint="eastAsia"/>
          <w:szCs w:val="21"/>
        </w:rPr>
        <w:t>层</w:t>
      </w:r>
      <w:r w:rsidRPr="006555A9">
        <w:rPr>
          <w:rFonts w:hint="eastAsia"/>
          <w:szCs w:val="21"/>
        </w:rPr>
        <w:t>（管理</w:t>
      </w:r>
      <w:r>
        <w:rPr>
          <w:rFonts w:hint="eastAsia"/>
          <w:szCs w:val="21"/>
        </w:rPr>
        <w:t>合伙人或董事会、</w:t>
      </w:r>
      <w:r w:rsidRPr="006555A9">
        <w:rPr>
          <w:rFonts w:hint="eastAsia"/>
          <w:szCs w:val="21"/>
        </w:rPr>
        <w:t>首席执行官，或同等</w:t>
      </w:r>
      <w:r>
        <w:rPr>
          <w:rFonts w:hint="eastAsia"/>
          <w:szCs w:val="21"/>
        </w:rPr>
        <w:t>地位</w:t>
      </w:r>
      <w:r w:rsidRPr="006555A9">
        <w:rPr>
          <w:rFonts w:hint="eastAsia"/>
          <w:szCs w:val="21"/>
        </w:rPr>
        <w:t>的</w:t>
      </w:r>
      <w:r>
        <w:rPr>
          <w:rFonts w:hint="eastAsia"/>
          <w:szCs w:val="21"/>
        </w:rPr>
        <w:t>负责</w:t>
      </w:r>
      <w:r w:rsidRPr="006555A9">
        <w:rPr>
          <w:rFonts w:hint="eastAsia"/>
          <w:szCs w:val="21"/>
        </w:rPr>
        <w:t>人）对</w:t>
      </w:r>
      <w:r>
        <w:rPr>
          <w:rFonts w:hint="eastAsia"/>
          <w:szCs w:val="21"/>
        </w:rPr>
        <w:t>机构</w:t>
      </w:r>
      <w:r w:rsidRPr="006555A9">
        <w:rPr>
          <w:rFonts w:hint="eastAsia"/>
          <w:szCs w:val="21"/>
        </w:rPr>
        <w:t>质量控制</w:t>
      </w:r>
      <w:r>
        <w:rPr>
          <w:rFonts w:hint="eastAsia"/>
          <w:szCs w:val="21"/>
        </w:rPr>
        <w:t>体系承担</w:t>
      </w:r>
      <w:r w:rsidRPr="006555A9">
        <w:rPr>
          <w:rFonts w:hint="eastAsia"/>
          <w:szCs w:val="21"/>
        </w:rPr>
        <w:t>最终责任。</w:t>
      </w:r>
    </w:p>
    <w:p w:rsidR="00651CB7" w:rsidRDefault="00651CB7" w:rsidP="00CE22E5">
      <w:pPr>
        <w:pStyle w:val="1"/>
        <w:numPr>
          <w:ilvl w:val="0"/>
          <w:numId w:val="13"/>
        </w:numPr>
        <w:ind w:firstLineChars="0"/>
        <w:rPr>
          <w:szCs w:val="21"/>
        </w:rPr>
      </w:pPr>
      <w:r>
        <w:rPr>
          <w:rFonts w:hint="eastAsia"/>
          <w:szCs w:val="21"/>
        </w:rPr>
        <w:t>机构制定的政策和流程需要合理保证，领导层指派的负责管理</w:t>
      </w:r>
      <w:r w:rsidRPr="006555A9">
        <w:rPr>
          <w:rFonts w:hint="eastAsia"/>
          <w:szCs w:val="21"/>
        </w:rPr>
        <w:t>质量控制体系的人员具有充分</w:t>
      </w:r>
      <w:r>
        <w:rPr>
          <w:rFonts w:hint="eastAsia"/>
          <w:szCs w:val="21"/>
        </w:rPr>
        <w:t>且</w:t>
      </w:r>
      <w:r w:rsidRPr="00E51005">
        <w:rPr>
          <w:rFonts w:hint="eastAsia"/>
          <w:szCs w:val="21"/>
        </w:rPr>
        <w:t>对口的</w:t>
      </w:r>
      <w:r w:rsidRPr="006555A9">
        <w:rPr>
          <w:rFonts w:hint="eastAsia"/>
          <w:szCs w:val="21"/>
        </w:rPr>
        <w:t>经验</w:t>
      </w:r>
      <w:r>
        <w:rPr>
          <w:rFonts w:hint="eastAsia"/>
          <w:szCs w:val="21"/>
        </w:rPr>
        <w:t>和</w:t>
      </w:r>
      <w:r w:rsidRPr="006555A9">
        <w:rPr>
          <w:rFonts w:hint="eastAsia"/>
          <w:szCs w:val="21"/>
        </w:rPr>
        <w:t>能力</w:t>
      </w:r>
      <w:r>
        <w:rPr>
          <w:rFonts w:hint="eastAsia"/>
          <w:szCs w:val="21"/>
        </w:rPr>
        <w:t>以及适当的职权</w:t>
      </w:r>
      <w:r w:rsidRPr="006555A9">
        <w:rPr>
          <w:rFonts w:hint="eastAsia"/>
          <w:szCs w:val="21"/>
        </w:rPr>
        <w:t>去行使职责。</w:t>
      </w:r>
    </w:p>
    <w:p w:rsidR="00651CB7" w:rsidRPr="006555A9" w:rsidRDefault="00651CB7" w:rsidP="00651CB7">
      <w:pPr>
        <w:pStyle w:val="1"/>
        <w:ind w:left="1063" w:firstLineChars="0" w:firstLine="0"/>
        <w:rPr>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相关道德要求</w:t>
      </w:r>
    </w:p>
    <w:p w:rsidR="00651CB7" w:rsidRPr="006555A9" w:rsidRDefault="00651CB7" w:rsidP="00651CB7">
      <w:pPr>
        <w:ind w:firstLineChars="200" w:firstLine="420"/>
        <w:rPr>
          <w:szCs w:val="21"/>
        </w:rPr>
      </w:pPr>
      <w:r>
        <w:rPr>
          <w:rFonts w:hint="eastAsia"/>
          <w:szCs w:val="21"/>
        </w:rPr>
        <w:t>机构制定的政策和流程需要合理保证，机构</w:t>
      </w:r>
      <w:r w:rsidRPr="006555A9">
        <w:rPr>
          <w:rFonts w:hint="eastAsia"/>
          <w:szCs w:val="21"/>
        </w:rPr>
        <w:t>本身</w:t>
      </w:r>
      <w:r>
        <w:rPr>
          <w:rFonts w:hint="eastAsia"/>
          <w:szCs w:val="21"/>
        </w:rPr>
        <w:t>及其</w:t>
      </w:r>
      <w:r w:rsidRPr="006555A9">
        <w:rPr>
          <w:rFonts w:hint="eastAsia"/>
          <w:szCs w:val="21"/>
        </w:rPr>
        <w:t>员工遵守相关道德</w:t>
      </w:r>
      <w:r>
        <w:rPr>
          <w:rFonts w:hint="eastAsia"/>
          <w:szCs w:val="21"/>
        </w:rPr>
        <w:t>要求</w:t>
      </w:r>
      <w:r w:rsidRPr="006555A9">
        <w:rPr>
          <w:rFonts w:hint="eastAsia"/>
          <w:szCs w:val="21"/>
        </w:rPr>
        <w:t>。</w:t>
      </w:r>
    </w:p>
    <w:p w:rsidR="00651CB7" w:rsidRPr="00E51005" w:rsidRDefault="00651CB7" w:rsidP="00CE22E5">
      <w:pPr>
        <w:pStyle w:val="1"/>
        <w:numPr>
          <w:ilvl w:val="0"/>
          <w:numId w:val="14"/>
        </w:numPr>
        <w:ind w:firstLineChars="0"/>
        <w:rPr>
          <w:rFonts w:ascii="Times New Roman" w:hAnsi="Times New Roman"/>
          <w:szCs w:val="21"/>
        </w:rPr>
      </w:pPr>
      <w:r w:rsidRPr="00E51005">
        <w:rPr>
          <w:rFonts w:ascii="Times New Roman" w:hAnsi="Times New Roman" w:hint="eastAsia"/>
          <w:szCs w:val="21"/>
        </w:rPr>
        <w:t>机构制定的政策和流程需要合理保证，</w:t>
      </w:r>
      <w:proofErr w:type="gramStart"/>
      <w:r w:rsidRPr="00E51005">
        <w:rPr>
          <w:rFonts w:ascii="Times New Roman" w:hAnsi="Times New Roman" w:hint="eastAsia"/>
          <w:szCs w:val="21"/>
        </w:rPr>
        <w:t>当相关</w:t>
      </w:r>
      <w:proofErr w:type="gramEnd"/>
      <w:r w:rsidRPr="00E51005">
        <w:rPr>
          <w:rFonts w:ascii="Times New Roman" w:hAnsi="Times New Roman" w:hint="eastAsia"/>
          <w:szCs w:val="21"/>
        </w:rPr>
        <w:t>道德要求做出规定时，机构本身、机构人员和他人（若适用）应遵守独立性要求（包括关联机构人员）。上述政策和流程应确保机构：</w:t>
      </w:r>
    </w:p>
    <w:p w:rsidR="00651CB7" w:rsidRPr="006555A9" w:rsidRDefault="00651CB7" w:rsidP="00CE22E5">
      <w:pPr>
        <w:pStyle w:val="1"/>
        <w:numPr>
          <w:ilvl w:val="2"/>
          <w:numId w:val="15"/>
        </w:numPr>
        <w:ind w:firstLineChars="0"/>
        <w:rPr>
          <w:szCs w:val="21"/>
        </w:rPr>
      </w:pPr>
      <w:r w:rsidRPr="006555A9">
        <w:rPr>
          <w:rFonts w:hint="eastAsia"/>
          <w:szCs w:val="21"/>
        </w:rPr>
        <w:t>将独立性要求</w:t>
      </w:r>
      <w:r>
        <w:rPr>
          <w:rFonts w:hint="eastAsia"/>
          <w:szCs w:val="21"/>
        </w:rPr>
        <w:t>下达</w:t>
      </w:r>
      <w:proofErr w:type="gramStart"/>
      <w:r w:rsidRPr="006555A9">
        <w:rPr>
          <w:rFonts w:hint="eastAsia"/>
          <w:szCs w:val="21"/>
        </w:rPr>
        <w:t>至</w:t>
      </w:r>
      <w:r>
        <w:rPr>
          <w:rFonts w:hint="eastAsia"/>
          <w:szCs w:val="21"/>
        </w:rPr>
        <w:t>机构</w:t>
      </w:r>
      <w:proofErr w:type="gramEnd"/>
      <w:r>
        <w:rPr>
          <w:rFonts w:hint="eastAsia"/>
          <w:szCs w:val="21"/>
        </w:rPr>
        <w:t>人员和其他需遵守独立性要求的人员</w:t>
      </w:r>
      <w:r w:rsidRPr="006555A9">
        <w:rPr>
          <w:rFonts w:hint="eastAsia"/>
          <w:szCs w:val="21"/>
        </w:rPr>
        <w:t>。</w:t>
      </w:r>
    </w:p>
    <w:p w:rsidR="00651CB7" w:rsidRPr="006555A9" w:rsidRDefault="00651CB7" w:rsidP="00CE22E5">
      <w:pPr>
        <w:pStyle w:val="1"/>
        <w:numPr>
          <w:ilvl w:val="2"/>
          <w:numId w:val="15"/>
        </w:numPr>
        <w:ind w:firstLineChars="0"/>
        <w:rPr>
          <w:szCs w:val="21"/>
        </w:rPr>
      </w:pPr>
      <w:r w:rsidRPr="006555A9">
        <w:rPr>
          <w:rFonts w:hint="eastAsia"/>
          <w:szCs w:val="21"/>
        </w:rPr>
        <w:t>识别</w:t>
      </w:r>
      <w:r>
        <w:rPr>
          <w:rFonts w:hint="eastAsia"/>
          <w:szCs w:val="21"/>
        </w:rPr>
        <w:t>并</w:t>
      </w:r>
      <w:r w:rsidRPr="006555A9">
        <w:rPr>
          <w:rFonts w:hint="eastAsia"/>
          <w:szCs w:val="21"/>
        </w:rPr>
        <w:t>评估</w:t>
      </w:r>
      <w:r>
        <w:rPr>
          <w:rFonts w:hint="eastAsia"/>
          <w:szCs w:val="21"/>
        </w:rPr>
        <w:t>威胁</w:t>
      </w:r>
      <w:r w:rsidRPr="006555A9">
        <w:rPr>
          <w:rFonts w:hint="eastAsia"/>
          <w:szCs w:val="21"/>
        </w:rPr>
        <w:t>独立性</w:t>
      </w:r>
      <w:r>
        <w:rPr>
          <w:rFonts w:hint="eastAsia"/>
          <w:szCs w:val="21"/>
        </w:rPr>
        <w:t>的情况和关系</w:t>
      </w:r>
      <w:r w:rsidRPr="006555A9">
        <w:rPr>
          <w:rFonts w:hint="eastAsia"/>
          <w:szCs w:val="21"/>
        </w:rPr>
        <w:t>，并采取</w:t>
      </w:r>
      <w:r>
        <w:rPr>
          <w:rFonts w:hint="eastAsia"/>
          <w:szCs w:val="21"/>
        </w:rPr>
        <w:t>适当</w:t>
      </w:r>
      <w:r w:rsidRPr="006555A9">
        <w:rPr>
          <w:rFonts w:hint="eastAsia"/>
          <w:szCs w:val="21"/>
        </w:rPr>
        <w:t>措施</w:t>
      </w:r>
      <w:r>
        <w:rPr>
          <w:rFonts w:hint="eastAsia"/>
          <w:szCs w:val="21"/>
        </w:rPr>
        <w:t>消除风险，或通过采取</w:t>
      </w:r>
      <w:r>
        <w:rPr>
          <w:rFonts w:hint="eastAsia"/>
          <w:szCs w:val="21"/>
        </w:rPr>
        <w:lastRenderedPageBreak/>
        <w:t>防护措施或在法律法规允许的情况下撤销业务将风险</w:t>
      </w:r>
      <w:r w:rsidRPr="006555A9">
        <w:rPr>
          <w:rFonts w:hint="eastAsia"/>
          <w:szCs w:val="21"/>
        </w:rPr>
        <w:t>将至可接受的水平。</w:t>
      </w:r>
    </w:p>
    <w:p w:rsidR="00651CB7" w:rsidRPr="00E51005" w:rsidRDefault="00651CB7" w:rsidP="00CE22E5">
      <w:pPr>
        <w:pStyle w:val="1"/>
        <w:numPr>
          <w:ilvl w:val="0"/>
          <w:numId w:val="14"/>
        </w:numPr>
        <w:ind w:firstLineChars="0"/>
        <w:rPr>
          <w:rFonts w:ascii="Times New Roman" w:hAnsi="Times New Roman"/>
          <w:szCs w:val="21"/>
        </w:rPr>
      </w:pPr>
      <w:r w:rsidRPr="00E51005">
        <w:rPr>
          <w:rFonts w:ascii="Times New Roman" w:hAnsi="Times New Roman" w:hint="eastAsia"/>
          <w:szCs w:val="21"/>
        </w:rPr>
        <w:t>政策和流程应当要求：</w:t>
      </w:r>
    </w:p>
    <w:p w:rsidR="00651CB7" w:rsidRPr="006555A9" w:rsidRDefault="00651CB7" w:rsidP="00CE22E5">
      <w:pPr>
        <w:pStyle w:val="1"/>
        <w:numPr>
          <w:ilvl w:val="0"/>
          <w:numId w:val="16"/>
        </w:numPr>
        <w:ind w:firstLineChars="0"/>
        <w:rPr>
          <w:szCs w:val="21"/>
        </w:rPr>
      </w:pPr>
      <w:r>
        <w:rPr>
          <w:rFonts w:hint="eastAsia"/>
          <w:szCs w:val="21"/>
        </w:rPr>
        <w:t>业务合伙人向机构</w:t>
      </w:r>
      <w:r w:rsidRPr="006555A9">
        <w:rPr>
          <w:rFonts w:hint="eastAsia"/>
          <w:szCs w:val="21"/>
        </w:rPr>
        <w:t>提供客户的相关信息，</w:t>
      </w:r>
      <w:r>
        <w:rPr>
          <w:rFonts w:hint="eastAsia"/>
          <w:szCs w:val="21"/>
        </w:rPr>
        <w:t>包括</w:t>
      </w:r>
      <w:r w:rsidRPr="006555A9">
        <w:rPr>
          <w:rFonts w:hint="eastAsia"/>
          <w:szCs w:val="21"/>
        </w:rPr>
        <w:t>服务范围，</w:t>
      </w:r>
      <w:r>
        <w:rPr>
          <w:rFonts w:hint="eastAsia"/>
          <w:szCs w:val="21"/>
        </w:rPr>
        <w:t>使机构能评估业务对独立性要求的整体影响（如果有）；</w:t>
      </w:r>
    </w:p>
    <w:p w:rsidR="00651CB7" w:rsidRPr="006555A9" w:rsidRDefault="00651CB7" w:rsidP="00CE22E5">
      <w:pPr>
        <w:pStyle w:val="1"/>
        <w:numPr>
          <w:ilvl w:val="0"/>
          <w:numId w:val="16"/>
        </w:numPr>
        <w:ind w:firstLineChars="0"/>
        <w:rPr>
          <w:szCs w:val="21"/>
        </w:rPr>
      </w:pPr>
      <w:r>
        <w:rPr>
          <w:rFonts w:hint="eastAsia"/>
          <w:szCs w:val="21"/>
        </w:rPr>
        <w:t>业务</w:t>
      </w:r>
      <w:r w:rsidRPr="006555A9">
        <w:rPr>
          <w:rFonts w:hint="eastAsia"/>
          <w:szCs w:val="21"/>
        </w:rPr>
        <w:t>人员</w:t>
      </w:r>
      <w:r>
        <w:rPr>
          <w:rFonts w:hint="eastAsia"/>
          <w:szCs w:val="21"/>
        </w:rPr>
        <w:t>发现威胁独立性的情况或关系时应及时告知机构，以便采取恰当的措施；</w:t>
      </w:r>
    </w:p>
    <w:p w:rsidR="00651CB7" w:rsidRPr="006555A9" w:rsidRDefault="00651CB7" w:rsidP="00CE22E5">
      <w:pPr>
        <w:pStyle w:val="1"/>
        <w:numPr>
          <w:ilvl w:val="0"/>
          <w:numId w:val="16"/>
        </w:numPr>
        <w:ind w:firstLineChars="0"/>
        <w:rPr>
          <w:szCs w:val="21"/>
        </w:rPr>
      </w:pPr>
      <w:r>
        <w:rPr>
          <w:rFonts w:hint="eastAsia"/>
          <w:szCs w:val="21"/>
        </w:rPr>
        <w:t>收集相关信息并告知相关人员，使其满足独立性要求</w:t>
      </w:r>
      <w:r>
        <w:rPr>
          <w:szCs w:val="21"/>
        </w:rPr>
        <w:t>——</w:t>
      </w:r>
    </w:p>
    <w:p w:rsidR="00651CB7" w:rsidRPr="006555A9" w:rsidRDefault="00651CB7" w:rsidP="00CE22E5">
      <w:pPr>
        <w:pStyle w:val="1"/>
        <w:numPr>
          <w:ilvl w:val="1"/>
          <w:numId w:val="17"/>
        </w:numPr>
        <w:ind w:firstLineChars="0"/>
        <w:rPr>
          <w:szCs w:val="21"/>
        </w:rPr>
      </w:pPr>
      <w:r>
        <w:rPr>
          <w:rFonts w:hint="eastAsia"/>
          <w:szCs w:val="21"/>
        </w:rPr>
        <w:t>机构可以维护并更新独立性相关信息；</w:t>
      </w:r>
    </w:p>
    <w:p w:rsidR="00651CB7" w:rsidRPr="006555A9" w:rsidRDefault="00651CB7" w:rsidP="00CE22E5">
      <w:pPr>
        <w:pStyle w:val="1"/>
        <w:numPr>
          <w:ilvl w:val="1"/>
          <w:numId w:val="17"/>
        </w:numPr>
        <w:ind w:firstLineChars="0"/>
        <w:rPr>
          <w:szCs w:val="21"/>
        </w:rPr>
      </w:pPr>
      <w:r>
        <w:rPr>
          <w:rFonts w:hint="eastAsia"/>
          <w:szCs w:val="21"/>
        </w:rPr>
        <w:t>机构可以</w:t>
      </w:r>
      <w:r w:rsidRPr="006555A9">
        <w:rPr>
          <w:rFonts w:hint="eastAsia"/>
          <w:szCs w:val="21"/>
        </w:rPr>
        <w:t>针对</w:t>
      </w:r>
      <w:r>
        <w:rPr>
          <w:rFonts w:hint="eastAsia"/>
          <w:szCs w:val="21"/>
        </w:rPr>
        <w:t>已识别出的、接受范围外的风险采取合适的措施</w:t>
      </w:r>
      <w:r w:rsidRPr="006555A9">
        <w:rPr>
          <w:rFonts w:hint="eastAsia"/>
          <w:szCs w:val="21"/>
        </w:rPr>
        <w:t>。</w:t>
      </w:r>
    </w:p>
    <w:p w:rsidR="00651CB7" w:rsidRPr="006555A9" w:rsidRDefault="00651CB7" w:rsidP="00CE22E5">
      <w:pPr>
        <w:pStyle w:val="1"/>
        <w:numPr>
          <w:ilvl w:val="0"/>
          <w:numId w:val="14"/>
        </w:numPr>
        <w:ind w:firstLineChars="0"/>
        <w:rPr>
          <w:szCs w:val="21"/>
        </w:rPr>
      </w:pPr>
      <w:r>
        <w:rPr>
          <w:rFonts w:hint="eastAsia"/>
          <w:szCs w:val="21"/>
        </w:rPr>
        <w:t>机构制定的政策和流程需要合理保证，机构在违反独立性要求时应得到告知，并能采取合适的措施予以应对。政策和流程</w:t>
      </w:r>
      <w:r w:rsidRPr="006555A9">
        <w:rPr>
          <w:rFonts w:hint="eastAsia"/>
          <w:szCs w:val="21"/>
        </w:rPr>
        <w:t>应该包括以下要求：</w:t>
      </w:r>
    </w:p>
    <w:p w:rsidR="00651CB7" w:rsidRPr="006555A9" w:rsidRDefault="00651CB7" w:rsidP="00CE22E5">
      <w:pPr>
        <w:pStyle w:val="1"/>
        <w:numPr>
          <w:ilvl w:val="0"/>
          <w:numId w:val="18"/>
        </w:numPr>
        <w:ind w:firstLineChars="0"/>
        <w:rPr>
          <w:szCs w:val="21"/>
        </w:rPr>
      </w:pPr>
      <w:r>
        <w:rPr>
          <w:rFonts w:hint="eastAsia"/>
          <w:szCs w:val="21"/>
        </w:rPr>
        <w:t>机构</w:t>
      </w:r>
      <w:r w:rsidRPr="006555A9">
        <w:rPr>
          <w:rFonts w:hint="eastAsia"/>
          <w:szCs w:val="21"/>
        </w:rPr>
        <w:t>人员在意识到违反</w:t>
      </w:r>
      <w:r>
        <w:rPr>
          <w:rFonts w:hint="eastAsia"/>
          <w:szCs w:val="21"/>
        </w:rPr>
        <w:t>独立性</w:t>
      </w:r>
      <w:r w:rsidRPr="006555A9">
        <w:rPr>
          <w:rFonts w:hint="eastAsia"/>
          <w:szCs w:val="21"/>
        </w:rPr>
        <w:t>要求时</w:t>
      </w:r>
      <w:r>
        <w:rPr>
          <w:rFonts w:hint="eastAsia"/>
          <w:szCs w:val="21"/>
        </w:rPr>
        <w:t>应</w:t>
      </w:r>
      <w:r w:rsidRPr="006555A9">
        <w:rPr>
          <w:rFonts w:hint="eastAsia"/>
          <w:szCs w:val="21"/>
        </w:rPr>
        <w:t>及时告知</w:t>
      </w:r>
      <w:r>
        <w:rPr>
          <w:rFonts w:hint="eastAsia"/>
          <w:szCs w:val="21"/>
        </w:rPr>
        <w:t>机构；</w:t>
      </w:r>
    </w:p>
    <w:p w:rsidR="00651CB7" w:rsidRPr="006555A9" w:rsidRDefault="00651CB7" w:rsidP="00CE22E5">
      <w:pPr>
        <w:pStyle w:val="1"/>
        <w:numPr>
          <w:ilvl w:val="0"/>
          <w:numId w:val="18"/>
        </w:numPr>
        <w:ind w:firstLineChars="0"/>
        <w:rPr>
          <w:szCs w:val="21"/>
        </w:rPr>
      </w:pPr>
      <w:r>
        <w:rPr>
          <w:rFonts w:hint="eastAsia"/>
          <w:szCs w:val="21"/>
        </w:rPr>
        <w:t>机构</w:t>
      </w:r>
      <w:r w:rsidRPr="006555A9">
        <w:rPr>
          <w:rFonts w:hint="eastAsia"/>
          <w:szCs w:val="21"/>
        </w:rPr>
        <w:t>应</w:t>
      </w:r>
      <w:r>
        <w:rPr>
          <w:rFonts w:hint="eastAsia"/>
          <w:szCs w:val="21"/>
        </w:rPr>
        <w:t>将</w:t>
      </w:r>
      <w:r w:rsidRPr="006555A9">
        <w:rPr>
          <w:rFonts w:hint="eastAsia"/>
          <w:szCs w:val="21"/>
        </w:rPr>
        <w:t>违反</w:t>
      </w:r>
      <w:r>
        <w:rPr>
          <w:rFonts w:hint="eastAsia"/>
          <w:szCs w:val="21"/>
        </w:rPr>
        <w:t>政策和流程的</w:t>
      </w:r>
      <w:r w:rsidRPr="006555A9">
        <w:rPr>
          <w:rFonts w:hint="eastAsia"/>
          <w:szCs w:val="21"/>
        </w:rPr>
        <w:t>行为及时</w:t>
      </w:r>
      <w:r>
        <w:rPr>
          <w:rFonts w:hint="eastAsia"/>
          <w:szCs w:val="21"/>
        </w:rPr>
        <w:t>告知</w:t>
      </w:r>
      <w:r w:rsidRPr="006555A9">
        <w:rPr>
          <w:rFonts w:hint="eastAsia"/>
          <w:szCs w:val="21"/>
        </w:rPr>
        <w:t>以下人员：</w:t>
      </w:r>
    </w:p>
    <w:p w:rsidR="00651CB7" w:rsidRPr="006555A9" w:rsidRDefault="00651CB7" w:rsidP="00CE22E5">
      <w:pPr>
        <w:pStyle w:val="1"/>
        <w:numPr>
          <w:ilvl w:val="0"/>
          <w:numId w:val="26"/>
        </w:numPr>
        <w:ind w:firstLineChars="0"/>
        <w:rPr>
          <w:szCs w:val="21"/>
        </w:rPr>
      </w:pPr>
      <w:r>
        <w:rPr>
          <w:rFonts w:hint="eastAsia"/>
          <w:szCs w:val="21"/>
        </w:rPr>
        <w:t>需要同机构一道解决问题的业务合伙人</w:t>
      </w:r>
      <w:r w:rsidRPr="006555A9">
        <w:rPr>
          <w:rFonts w:hint="eastAsia"/>
          <w:szCs w:val="21"/>
        </w:rPr>
        <w:t>或</w:t>
      </w:r>
      <w:r>
        <w:rPr>
          <w:rFonts w:hint="eastAsia"/>
          <w:szCs w:val="21"/>
        </w:rPr>
        <w:t>负责</w:t>
      </w:r>
      <w:r w:rsidRPr="006555A9">
        <w:rPr>
          <w:rFonts w:hint="eastAsia"/>
          <w:szCs w:val="21"/>
        </w:rPr>
        <w:t>人</w:t>
      </w:r>
    </w:p>
    <w:p w:rsidR="00651CB7" w:rsidRPr="006555A9" w:rsidRDefault="00651CB7" w:rsidP="00CE22E5">
      <w:pPr>
        <w:pStyle w:val="1"/>
        <w:numPr>
          <w:ilvl w:val="0"/>
          <w:numId w:val="26"/>
        </w:numPr>
        <w:ind w:firstLineChars="0"/>
        <w:rPr>
          <w:szCs w:val="21"/>
        </w:rPr>
      </w:pPr>
      <w:r>
        <w:rPr>
          <w:rFonts w:hint="eastAsia"/>
          <w:szCs w:val="21"/>
        </w:rPr>
        <w:t>机构</w:t>
      </w:r>
      <w:r w:rsidRPr="006555A9">
        <w:rPr>
          <w:rFonts w:hint="eastAsia"/>
          <w:szCs w:val="21"/>
        </w:rPr>
        <w:t>其他相关人员</w:t>
      </w:r>
      <w:r>
        <w:rPr>
          <w:rFonts w:hint="eastAsia"/>
          <w:szCs w:val="21"/>
        </w:rPr>
        <w:t>、相关机构和其他需要遵守独立性并采取适当措施的人员</w:t>
      </w:r>
      <w:r w:rsidRPr="006555A9">
        <w:rPr>
          <w:rFonts w:hint="eastAsia"/>
          <w:szCs w:val="21"/>
        </w:rPr>
        <w:t>。</w:t>
      </w:r>
    </w:p>
    <w:p w:rsidR="00651CB7" w:rsidRPr="006555A9" w:rsidRDefault="00651CB7" w:rsidP="00CE22E5">
      <w:pPr>
        <w:pStyle w:val="1"/>
        <w:numPr>
          <w:ilvl w:val="0"/>
          <w:numId w:val="18"/>
        </w:numPr>
        <w:ind w:firstLineChars="0"/>
        <w:rPr>
          <w:szCs w:val="21"/>
        </w:rPr>
      </w:pPr>
      <w:r>
        <w:rPr>
          <w:rFonts w:hint="eastAsia"/>
          <w:szCs w:val="21"/>
        </w:rPr>
        <w:t>业务合伙人</w:t>
      </w:r>
      <w:r w:rsidRPr="006555A9">
        <w:rPr>
          <w:rFonts w:hint="eastAsia"/>
          <w:szCs w:val="21"/>
        </w:rPr>
        <w:t>或</w:t>
      </w:r>
      <w:r w:rsidRPr="006555A9">
        <w:rPr>
          <w:szCs w:val="21"/>
        </w:rPr>
        <w:t>b</w:t>
      </w:r>
      <w:r>
        <w:rPr>
          <w:rFonts w:hint="eastAsia"/>
          <w:szCs w:val="21"/>
        </w:rPr>
        <w:t>段第</w:t>
      </w:r>
      <w:r>
        <w:rPr>
          <w:szCs w:val="21"/>
        </w:rPr>
        <w:t>ii</w:t>
      </w:r>
      <w:r>
        <w:rPr>
          <w:rFonts w:hint="eastAsia"/>
          <w:szCs w:val="21"/>
        </w:rPr>
        <w:t>点中提到的</w:t>
      </w:r>
      <w:r w:rsidRPr="006555A9">
        <w:rPr>
          <w:rFonts w:hint="eastAsia"/>
          <w:szCs w:val="21"/>
        </w:rPr>
        <w:t>人员</w:t>
      </w:r>
      <w:r>
        <w:rPr>
          <w:rFonts w:hint="eastAsia"/>
          <w:szCs w:val="21"/>
        </w:rPr>
        <w:t>应</w:t>
      </w:r>
      <w:r w:rsidRPr="006555A9">
        <w:rPr>
          <w:rFonts w:hint="eastAsia"/>
          <w:szCs w:val="21"/>
        </w:rPr>
        <w:t>及时</w:t>
      </w:r>
      <w:r>
        <w:rPr>
          <w:rFonts w:hint="eastAsia"/>
          <w:szCs w:val="21"/>
        </w:rPr>
        <w:t>告知机构需要采取何种措施解决问题，使得机构能够决定是否</w:t>
      </w:r>
      <w:r w:rsidRPr="006555A9">
        <w:rPr>
          <w:rFonts w:hint="eastAsia"/>
          <w:szCs w:val="21"/>
        </w:rPr>
        <w:t>采取进一步措施。</w:t>
      </w:r>
    </w:p>
    <w:p w:rsidR="00651CB7" w:rsidRDefault="00651CB7" w:rsidP="00CE22E5">
      <w:pPr>
        <w:pStyle w:val="1"/>
        <w:numPr>
          <w:ilvl w:val="0"/>
          <w:numId w:val="14"/>
        </w:numPr>
        <w:ind w:firstLineChars="0"/>
        <w:rPr>
          <w:szCs w:val="21"/>
        </w:rPr>
      </w:pPr>
      <w:r>
        <w:rPr>
          <w:rFonts w:hint="eastAsia"/>
          <w:szCs w:val="21"/>
        </w:rPr>
        <w:t>机构应要求机构人员</w:t>
      </w:r>
      <w:r w:rsidRPr="006555A9">
        <w:rPr>
          <w:rFonts w:hint="eastAsia"/>
          <w:szCs w:val="21"/>
        </w:rPr>
        <w:t>至少每年</w:t>
      </w:r>
      <w:r>
        <w:rPr>
          <w:rFonts w:hint="eastAsia"/>
          <w:szCs w:val="21"/>
        </w:rPr>
        <w:t>提交一次遵守独立性相关政策和</w:t>
      </w:r>
      <w:r w:rsidRPr="006555A9">
        <w:rPr>
          <w:rFonts w:hint="eastAsia"/>
          <w:szCs w:val="21"/>
        </w:rPr>
        <w:t>的书面</w:t>
      </w:r>
      <w:r>
        <w:rPr>
          <w:rFonts w:hint="eastAsia"/>
          <w:szCs w:val="21"/>
        </w:rPr>
        <w:t>承诺。</w:t>
      </w:r>
    </w:p>
    <w:p w:rsidR="00651CB7" w:rsidRPr="006555A9" w:rsidRDefault="00651CB7" w:rsidP="00651CB7">
      <w:pPr>
        <w:pStyle w:val="1"/>
        <w:ind w:left="1063" w:firstLineChars="0" w:firstLine="0"/>
        <w:rPr>
          <w:szCs w:val="21"/>
        </w:rPr>
      </w:pPr>
    </w:p>
    <w:p w:rsidR="00651CB7" w:rsidRPr="00E51005" w:rsidRDefault="00D42DD5" w:rsidP="00CE22E5">
      <w:pPr>
        <w:pStyle w:val="1"/>
        <w:numPr>
          <w:ilvl w:val="0"/>
          <w:numId w:val="8"/>
        </w:numPr>
        <w:ind w:firstLineChars="0"/>
        <w:rPr>
          <w:rFonts w:ascii="Times New Roman" w:hAnsi="Times New Roman"/>
          <w:i/>
          <w:szCs w:val="21"/>
        </w:rPr>
      </w:pPr>
      <w:r>
        <w:rPr>
          <w:rFonts w:ascii="Times New Roman" w:hAnsi="Times New Roman" w:hint="eastAsia"/>
          <w:i/>
          <w:szCs w:val="21"/>
        </w:rPr>
        <w:t>客户关系与特殊业务的接收与维护</w:t>
      </w:r>
    </w:p>
    <w:p w:rsidR="00651CB7" w:rsidRPr="006555A9" w:rsidRDefault="00651CB7" w:rsidP="00CE22E5">
      <w:pPr>
        <w:pStyle w:val="1"/>
        <w:numPr>
          <w:ilvl w:val="0"/>
          <w:numId w:val="19"/>
        </w:numPr>
        <w:ind w:firstLineChars="0"/>
        <w:rPr>
          <w:szCs w:val="21"/>
        </w:rPr>
      </w:pPr>
      <w:r>
        <w:rPr>
          <w:rFonts w:hint="eastAsia"/>
          <w:szCs w:val="21"/>
        </w:rPr>
        <w:t>机构</w:t>
      </w:r>
      <w:r w:rsidRPr="006555A9">
        <w:rPr>
          <w:rFonts w:hint="eastAsia"/>
          <w:szCs w:val="21"/>
        </w:rPr>
        <w:t>应</w:t>
      </w:r>
      <w:r>
        <w:rPr>
          <w:rFonts w:hint="eastAsia"/>
          <w:szCs w:val="21"/>
        </w:rPr>
        <w:t>制</w:t>
      </w:r>
      <w:proofErr w:type="gramStart"/>
      <w:r>
        <w:rPr>
          <w:rFonts w:hint="eastAsia"/>
          <w:szCs w:val="21"/>
        </w:rPr>
        <w:t>定</w:t>
      </w:r>
      <w:r w:rsidRPr="006555A9">
        <w:rPr>
          <w:rFonts w:hint="eastAsia"/>
          <w:szCs w:val="21"/>
        </w:rPr>
        <w:t>客户</w:t>
      </w:r>
      <w:proofErr w:type="gramEnd"/>
      <w:r w:rsidRPr="006555A9">
        <w:rPr>
          <w:rFonts w:hint="eastAsia"/>
          <w:szCs w:val="21"/>
        </w:rPr>
        <w:t>关系</w:t>
      </w:r>
      <w:r>
        <w:rPr>
          <w:rFonts w:hint="eastAsia"/>
          <w:szCs w:val="21"/>
        </w:rPr>
        <w:t>与</w:t>
      </w:r>
      <w:r w:rsidRPr="006555A9">
        <w:rPr>
          <w:rFonts w:hint="eastAsia"/>
          <w:szCs w:val="21"/>
        </w:rPr>
        <w:t>特殊</w:t>
      </w:r>
      <w:r>
        <w:rPr>
          <w:rFonts w:hint="eastAsia"/>
          <w:szCs w:val="21"/>
        </w:rPr>
        <w:t>业务的</w:t>
      </w:r>
      <w:r w:rsidRPr="006555A9">
        <w:rPr>
          <w:rFonts w:hint="eastAsia"/>
          <w:szCs w:val="21"/>
        </w:rPr>
        <w:t>接收</w:t>
      </w:r>
      <w:r>
        <w:rPr>
          <w:rFonts w:hint="eastAsia"/>
          <w:szCs w:val="21"/>
        </w:rPr>
        <w:t>与维护相关政策和流程。相关政策和流程需合理保证，机构只有</w:t>
      </w:r>
      <w:r w:rsidRPr="006555A9">
        <w:rPr>
          <w:rFonts w:hint="eastAsia"/>
          <w:szCs w:val="21"/>
        </w:rPr>
        <w:t>在以下情况下能够</w:t>
      </w:r>
      <w:r>
        <w:rPr>
          <w:rFonts w:hint="eastAsia"/>
          <w:szCs w:val="21"/>
        </w:rPr>
        <w:t>承接或继续</w:t>
      </w:r>
      <w:r w:rsidRPr="006555A9">
        <w:rPr>
          <w:rFonts w:hint="eastAsia"/>
          <w:szCs w:val="21"/>
        </w:rPr>
        <w:t>客户关系</w:t>
      </w:r>
      <w:r>
        <w:rPr>
          <w:rFonts w:hint="eastAsia"/>
          <w:szCs w:val="21"/>
        </w:rPr>
        <w:t>与业务</w:t>
      </w:r>
      <w:r w:rsidRPr="006555A9">
        <w:rPr>
          <w:rFonts w:hint="eastAsia"/>
          <w:szCs w:val="21"/>
        </w:rPr>
        <w:t>：</w:t>
      </w:r>
    </w:p>
    <w:p w:rsidR="00651CB7" w:rsidRPr="006555A9" w:rsidRDefault="00651CB7" w:rsidP="00CE22E5">
      <w:pPr>
        <w:pStyle w:val="1"/>
        <w:numPr>
          <w:ilvl w:val="0"/>
          <w:numId w:val="20"/>
        </w:numPr>
        <w:ind w:firstLineChars="0"/>
        <w:rPr>
          <w:szCs w:val="21"/>
        </w:rPr>
      </w:pPr>
      <w:r>
        <w:rPr>
          <w:rFonts w:hint="eastAsia"/>
          <w:szCs w:val="21"/>
        </w:rPr>
        <w:t>机构</w:t>
      </w:r>
      <w:r w:rsidRPr="006555A9">
        <w:rPr>
          <w:rFonts w:hint="eastAsia"/>
          <w:szCs w:val="21"/>
        </w:rPr>
        <w:t>有能力执行</w:t>
      </w:r>
      <w:r>
        <w:rPr>
          <w:rFonts w:hint="eastAsia"/>
          <w:szCs w:val="21"/>
        </w:rPr>
        <w:t>业务，包括时间和资源；</w:t>
      </w:r>
    </w:p>
    <w:p w:rsidR="00651CB7" w:rsidRPr="006555A9" w:rsidRDefault="00651CB7" w:rsidP="00CE22E5">
      <w:pPr>
        <w:pStyle w:val="1"/>
        <w:numPr>
          <w:ilvl w:val="0"/>
          <w:numId w:val="20"/>
        </w:numPr>
        <w:ind w:firstLineChars="0"/>
        <w:rPr>
          <w:szCs w:val="21"/>
        </w:rPr>
      </w:pPr>
      <w:r>
        <w:rPr>
          <w:rFonts w:hint="eastAsia"/>
          <w:szCs w:val="21"/>
        </w:rPr>
        <w:t>机构</w:t>
      </w:r>
      <w:r w:rsidRPr="006555A9">
        <w:rPr>
          <w:rFonts w:hint="eastAsia"/>
          <w:szCs w:val="21"/>
        </w:rPr>
        <w:t>能够遵守相应的</w:t>
      </w:r>
      <w:r>
        <w:rPr>
          <w:rFonts w:hint="eastAsia"/>
          <w:szCs w:val="21"/>
        </w:rPr>
        <w:t>法律和</w:t>
      </w:r>
      <w:r w:rsidRPr="006555A9">
        <w:rPr>
          <w:rFonts w:hint="eastAsia"/>
          <w:szCs w:val="21"/>
        </w:rPr>
        <w:t>道德</w:t>
      </w:r>
      <w:r>
        <w:rPr>
          <w:rFonts w:hint="eastAsia"/>
          <w:szCs w:val="21"/>
        </w:rPr>
        <w:t>要求；</w:t>
      </w:r>
    </w:p>
    <w:p w:rsidR="00651CB7" w:rsidRPr="006555A9" w:rsidRDefault="00651CB7" w:rsidP="00CE22E5">
      <w:pPr>
        <w:pStyle w:val="1"/>
        <w:numPr>
          <w:ilvl w:val="0"/>
          <w:numId w:val="20"/>
        </w:numPr>
        <w:ind w:firstLineChars="0"/>
        <w:rPr>
          <w:szCs w:val="21"/>
        </w:rPr>
      </w:pPr>
      <w:r>
        <w:rPr>
          <w:rFonts w:hint="eastAsia"/>
          <w:szCs w:val="21"/>
        </w:rPr>
        <w:t>机构</w:t>
      </w:r>
      <w:r w:rsidRPr="006555A9">
        <w:rPr>
          <w:rFonts w:hint="eastAsia"/>
          <w:szCs w:val="21"/>
        </w:rPr>
        <w:t>充分考虑到客户的诚信，并且没有信息表明</w:t>
      </w:r>
      <w:r>
        <w:rPr>
          <w:rFonts w:hint="eastAsia"/>
          <w:szCs w:val="21"/>
        </w:rPr>
        <w:t>该</w:t>
      </w:r>
      <w:r w:rsidRPr="006555A9">
        <w:rPr>
          <w:rFonts w:hint="eastAsia"/>
          <w:szCs w:val="21"/>
        </w:rPr>
        <w:t>客户</w:t>
      </w:r>
      <w:r>
        <w:rPr>
          <w:rFonts w:hint="eastAsia"/>
          <w:szCs w:val="21"/>
        </w:rPr>
        <w:t>缺乏</w:t>
      </w:r>
      <w:r w:rsidRPr="006555A9">
        <w:rPr>
          <w:rFonts w:hint="eastAsia"/>
          <w:szCs w:val="21"/>
        </w:rPr>
        <w:t>诚信</w:t>
      </w:r>
      <w:r>
        <w:rPr>
          <w:rFonts w:hint="eastAsia"/>
          <w:szCs w:val="21"/>
        </w:rPr>
        <w:t>。</w:t>
      </w:r>
    </w:p>
    <w:p w:rsidR="00651CB7" w:rsidRPr="006555A9" w:rsidRDefault="00651CB7" w:rsidP="00CE22E5">
      <w:pPr>
        <w:pStyle w:val="1"/>
        <w:numPr>
          <w:ilvl w:val="0"/>
          <w:numId w:val="19"/>
        </w:numPr>
        <w:ind w:firstLineChars="0"/>
        <w:rPr>
          <w:szCs w:val="21"/>
        </w:rPr>
      </w:pPr>
      <w:r>
        <w:rPr>
          <w:rFonts w:hint="eastAsia"/>
          <w:szCs w:val="21"/>
        </w:rPr>
        <w:t>政策和流程</w:t>
      </w:r>
      <w:r w:rsidRPr="006555A9">
        <w:rPr>
          <w:rFonts w:hint="eastAsia"/>
          <w:szCs w:val="21"/>
        </w:rPr>
        <w:t>应当要求</w:t>
      </w:r>
      <w:r>
        <w:rPr>
          <w:rFonts w:hint="eastAsia"/>
          <w:szCs w:val="21"/>
        </w:rPr>
        <w:t>机构</w:t>
      </w:r>
    </w:p>
    <w:p w:rsidR="00651CB7" w:rsidRPr="006555A9" w:rsidRDefault="00651CB7" w:rsidP="00CE22E5">
      <w:pPr>
        <w:pStyle w:val="1"/>
        <w:numPr>
          <w:ilvl w:val="0"/>
          <w:numId w:val="21"/>
        </w:numPr>
        <w:ind w:firstLineChars="0"/>
        <w:rPr>
          <w:szCs w:val="21"/>
        </w:rPr>
      </w:pPr>
      <w:r w:rsidRPr="006555A9">
        <w:rPr>
          <w:rFonts w:hint="eastAsia"/>
          <w:szCs w:val="21"/>
        </w:rPr>
        <w:t>在</w:t>
      </w:r>
      <w:r>
        <w:rPr>
          <w:rFonts w:hint="eastAsia"/>
          <w:szCs w:val="21"/>
        </w:rPr>
        <w:t>考虑是否</w:t>
      </w:r>
      <w:r w:rsidRPr="006555A9">
        <w:rPr>
          <w:rFonts w:hint="eastAsia"/>
          <w:szCs w:val="21"/>
        </w:rPr>
        <w:t>接收新客户</w:t>
      </w:r>
      <w:r>
        <w:rPr>
          <w:rFonts w:hint="eastAsia"/>
          <w:szCs w:val="21"/>
        </w:rPr>
        <w:t>、决定是否继续现有业务和考虑是否接收现有客户的新业务前</w:t>
      </w:r>
      <w:r w:rsidRPr="006555A9">
        <w:rPr>
          <w:rFonts w:hint="eastAsia"/>
          <w:szCs w:val="21"/>
        </w:rPr>
        <w:t>获取</w:t>
      </w:r>
      <w:r>
        <w:rPr>
          <w:rFonts w:hint="eastAsia"/>
          <w:szCs w:val="21"/>
        </w:rPr>
        <w:t>必要信息</w:t>
      </w:r>
      <w:r w:rsidRPr="006555A9">
        <w:rPr>
          <w:rFonts w:hint="eastAsia"/>
          <w:szCs w:val="21"/>
        </w:rPr>
        <w:t>。</w:t>
      </w:r>
    </w:p>
    <w:p w:rsidR="00651CB7" w:rsidRPr="006555A9" w:rsidRDefault="00651CB7" w:rsidP="00CE22E5">
      <w:pPr>
        <w:pStyle w:val="1"/>
        <w:numPr>
          <w:ilvl w:val="0"/>
          <w:numId w:val="21"/>
        </w:numPr>
        <w:ind w:firstLineChars="0"/>
        <w:rPr>
          <w:szCs w:val="21"/>
        </w:rPr>
      </w:pPr>
      <w:r>
        <w:rPr>
          <w:rFonts w:hint="eastAsia"/>
          <w:szCs w:val="21"/>
        </w:rPr>
        <w:t>如果</w:t>
      </w:r>
      <w:r w:rsidRPr="006555A9">
        <w:rPr>
          <w:rFonts w:hint="eastAsia"/>
          <w:szCs w:val="21"/>
        </w:rPr>
        <w:t>接收新客户或者现有客户的</w:t>
      </w:r>
      <w:r>
        <w:rPr>
          <w:rFonts w:hint="eastAsia"/>
          <w:szCs w:val="21"/>
        </w:rPr>
        <w:t>新业务会造成利益冲突，机构应考虑接收该业务是否合理。</w:t>
      </w:r>
    </w:p>
    <w:p w:rsidR="00651CB7" w:rsidRPr="006555A9" w:rsidRDefault="00651CB7" w:rsidP="00CE22E5">
      <w:pPr>
        <w:pStyle w:val="1"/>
        <w:numPr>
          <w:ilvl w:val="0"/>
          <w:numId w:val="21"/>
        </w:numPr>
        <w:ind w:firstLineChars="0"/>
        <w:rPr>
          <w:szCs w:val="21"/>
        </w:rPr>
      </w:pPr>
      <w:r>
        <w:rPr>
          <w:rFonts w:hint="eastAsia"/>
          <w:szCs w:val="21"/>
        </w:rPr>
        <w:t>如在已发现问题的情况下，机构仍决定接收或继续客户关系或特殊业务，那么机构应该</w:t>
      </w:r>
      <w:r w:rsidRPr="006555A9">
        <w:rPr>
          <w:rFonts w:hint="eastAsia"/>
          <w:szCs w:val="21"/>
        </w:rPr>
        <w:t>：</w:t>
      </w:r>
    </w:p>
    <w:p w:rsidR="00651CB7" w:rsidRPr="006555A9" w:rsidRDefault="00651CB7" w:rsidP="00CE22E5">
      <w:pPr>
        <w:pStyle w:val="1"/>
        <w:numPr>
          <w:ilvl w:val="0"/>
          <w:numId w:val="27"/>
        </w:numPr>
        <w:ind w:firstLineChars="0"/>
        <w:rPr>
          <w:szCs w:val="21"/>
        </w:rPr>
      </w:pPr>
      <w:r w:rsidRPr="006555A9">
        <w:rPr>
          <w:rFonts w:hint="eastAsia"/>
          <w:szCs w:val="21"/>
        </w:rPr>
        <w:t>考虑</w:t>
      </w:r>
      <w:r>
        <w:rPr>
          <w:rFonts w:hint="eastAsia"/>
          <w:szCs w:val="21"/>
        </w:rPr>
        <w:t>“利益冲突”内容中的道德要求是否适用，</w:t>
      </w:r>
      <w:r w:rsidRPr="006555A9">
        <w:rPr>
          <w:rFonts w:hint="eastAsia"/>
          <w:szCs w:val="21"/>
        </w:rPr>
        <w:t>例如</w:t>
      </w:r>
      <w:r>
        <w:rPr>
          <w:rFonts w:hint="eastAsia"/>
          <w:szCs w:val="21"/>
        </w:rPr>
        <w:t>向客户或其他相关方披露已有客户关系；</w:t>
      </w:r>
    </w:p>
    <w:p w:rsidR="00651CB7" w:rsidRPr="006555A9" w:rsidRDefault="00651CB7" w:rsidP="00CE22E5">
      <w:pPr>
        <w:pStyle w:val="1"/>
        <w:numPr>
          <w:ilvl w:val="0"/>
          <w:numId w:val="27"/>
        </w:numPr>
        <w:ind w:firstLineChars="0"/>
        <w:rPr>
          <w:szCs w:val="21"/>
        </w:rPr>
      </w:pPr>
      <w:r>
        <w:rPr>
          <w:rFonts w:hint="eastAsia"/>
          <w:szCs w:val="21"/>
        </w:rPr>
        <w:t>对问题解决流程</w:t>
      </w:r>
      <w:r w:rsidRPr="006555A9">
        <w:rPr>
          <w:rFonts w:hint="eastAsia"/>
          <w:szCs w:val="21"/>
        </w:rPr>
        <w:t>进行存档。</w:t>
      </w:r>
    </w:p>
    <w:p w:rsidR="00651CB7" w:rsidRPr="006555A9" w:rsidRDefault="00651CB7" w:rsidP="00CE22E5">
      <w:pPr>
        <w:pStyle w:val="1"/>
        <w:numPr>
          <w:ilvl w:val="0"/>
          <w:numId w:val="19"/>
        </w:numPr>
        <w:ind w:firstLineChars="0"/>
        <w:rPr>
          <w:szCs w:val="21"/>
        </w:rPr>
      </w:pPr>
      <w:r w:rsidRPr="006555A9">
        <w:rPr>
          <w:rFonts w:hint="eastAsia"/>
          <w:szCs w:val="21"/>
        </w:rPr>
        <w:t>为</w:t>
      </w:r>
      <w:r>
        <w:rPr>
          <w:rFonts w:hint="eastAsia"/>
          <w:szCs w:val="21"/>
        </w:rPr>
        <w:t>降低因误解服务</w:t>
      </w:r>
      <w:r w:rsidRPr="006555A9">
        <w:rPr>
          <w:rFonts w:hint="eastAsia"/>
          <w:szCs w:val="21"/>
        </w:rPr>
        <w:t>性质</w:t>
      </w:r>
      <w:r>
        <w:rPr>
          <w:rFonts w:hint="eastAsia"/>
          <w:szCs w:val="21"/>
        </w:rPr>
        <w:t>、范围和局限带来</w:t>
      </w:r>
      <w:r w:rsidRPr="006555A9">
        <w:rPr>
          <w:rFonts w:hint="eastAsia"/>
          <w:szCs w:val="21"/>
        </w:rPr>
        <w:t>的风险，</w:t>
      </w:r>
      <w:r>
        <w:rPr>
          <w:rFonts w:hint="eastAsia"/>
          <w:szCs w:val="21"/>
        </w:rPr>
        <w:t>机构</w:t>
      </w:r>
      <w:r w:rsidRPr="006555A9">
        <w:rPr>
          <w:rFonts w:hint="eastAsia"/>
          <w:szCs w:val="21"/>
        </w:rPr>
        <w:t>应</w:t>
      </w:r>
      <w:r>
        <w:rPr>
          <w:rFonts w:hint="eastAsia"/>
          <w:szCs w:val="21"/>
        </w:rPr>
        <w:t>制定政策和流程就相关服务取得客户理解</w:t>
      </w:r>
      <w:r w:rsidRPr="006555A9">
        <w:rPr>
          <w:rFonts w:hint="eastAsia"/>
          <w:szCs w:val="21"/>
        </w:rPr>
        <w:t>。</w:t>
      </w:r>
    </w:p>
    <w:p w:rsidR="00651CB7" w:rsidRPr="006555A9" w:rsidRDefault="00651CB7" w:rsidP="00CE22E5">
      <w:pPr>
        <w:pStyle w:val="1"/>
        <w:numPr>
          <w:ilvl w:val="0"/>
          <w:numId w:val="19"/>
        </w:numPr>
        <w:ind w:firstLineChars="0"/>
        <w:rPr>
          <w:szCs w:val="21"/>
        </w:rPr>
      </w:pPr>
      <w:r>
        <w:rPr>
          <w:rFonts w:hint="eastAsia"/>
          <w:szCs w:val="21"/>
        </w:rPr>
        <w:t>机构应制定相关政策和流程解决“后知情况”发生</w:t>
      </w:r>
      <w:proofErr w:type="gramStart"/>
      <w:r>
        <w:rPr>
          <w:rFonts w:hint="eastAsia"/>
          <w:szCs w:val="21"/>
        </w:rPr>
        <w:t>时业务</w:t>
      </w:r>
      <w:proofErr w:type="gramEnd"/>
      <w:r>
        <w:rPr>
          <w:rFonts w:hint="eastAsia"/>
          <w:szCs w:val="21"/>
        </w:rPr>
        <w:t>或客户关系的维持问题。“后知情况”即，</w:t>
      </w:r>
      <w:proofErr w:type="gramStart"/>
      <w:r>
        <w:rPr>
          <w:rFonts w:hint="eastAsia"/>
          <w:szCs w:val="21"/>
        </w:rPr>
        <w:t>若机构</w:t>
      </w:r>
      <w:proofErr w:type="gramEnd"/>
      <w:r>
        <w:rPr>
          <w:rFonts w:hint="eastAsia"/>
          <w:szCs w:val="21"/>
        </w:rPr>
        <w:t>事先获取某信息可能导致其拒绝某项业务，然而机构却于事后获取该信息的情况。</w:t>
      </w:r>
      <w:r w:rsidRPr="006555A9">
        <w:rPr>
          <w:rFonts w:hint="eastAsia"/>
          <w:szCs w:val="21"/>
        </w:rPr>
        <w:t>该</w:t>
      </w:r>
      <w:r>
        <w:rPr>
          <w:rFonts w:hint="eastAsia"/>
          <w:szCs w:val="21"/>
        </w:rPr>
        <w:t>政策和流程</w:t>
      </w:r>
      <w:r w:rsidRPr="006555A9">
        <w:rPr>
          <w:rFonts w:hint="eastAsia"/>
          <w:szCs w:val="21"/>
        </w:rPr>
        <w:t>应</w:t>
      </w:r>
      <w:r>
        <w:rPr>
          <w:rFonts w:hint="eastAsia"/>
          <w:szCs w:val="21"/>
        </w:rPr>
        <w:t>考虑以下方面：</w:t>
      </w:r>
    </w:p>
    <w:p w:rsidR="00651CB7" w:rsidRPr="006555A9" w:rsidRDefault="00651CB7" w:rsidP="00CE22E5">
      <w:pPr>
        <w:pStyle w:val="1"/>
        <w:numPr>
          <w:ilvl w:val="0"/>
          <w:numId w:val="22"/>
        </w:numPr>
        <w:ind w:firstLineChars="0"/>
        <w:rPr>
          <w:szCs w:val="21"/>
        </w:rPr>
      </w:pPr>
      <w:r>
        <w:rPr>
          <w:rFonts w:hint="eastAsia"/>
          <w:szCs w:val="21"/>
        </w:rPr>
        <w:t>适用于该情况的</w:t>
      </w:r>
      <w:r w:rsidRPr="006555A9">
        <w:rPr>
          <w:rFonts w:hint="eastAsia"/>
          <w:szCs w:val="21"/>
        </w:rPr>
        <w:t>专业</w:t>
      </w:r>
      <w:r>
        <w:rPr>
          <w:rFonts w:hint="eastAsia"/>
          <w:szCs w:val="21"/>
        </w:rPr>
        <w:t>责任和</w:t>
      </w:r>
      <w:r w:rsidRPr="006555A9">
        <w:rPr>
          <w:rFonts w:hint="eastAsia"/>
          <w:szCs w:val="21"/>
        </w:rPr>
        <w:t>法律</w:t>
      </w:r>
      <w:r>
        <w:rPr>
          <w:rFonts w:hint="eastAsia"/>
          <w:szCs w:val="21"/>
        </w:rPr>
        <w:t>责任，包括是否有要求规定机构向监管单位报告。</w:t>
      </w:r>
    </w:p>
    <w:p w:rsidR="00651CB7" w:rsidRDefault="00651CB7" w:rsidP="00CE22E5">
      <w:pPr>
        <w:pStyle w:val="1"/>
        <w:numPr>
          <w:ilvl w:val="0"/>
          <w:numId w:val="22"/>
        </w:numPr>
        <w:ind w:firstLineChars="0"/>
        <w:rPr>
          <w:szCs w:val="21"/>
        </w:rPr>
      </w:pPr>
      <w:r>
        <w:rPr>
          <w:rFonts w:hint="eastAsia"/>
          <w:szCs w:val="21"/>
        </w:rPr>
        <w:t>机构</w:t>
      </w:r>
      <w:r w:rsidRPr="006555A9">
        <w:rPr>
          <w:rFonts w:hint="eastAsia"/>
          <w:szCs w:val="21"/>
        </w:rPr>
        <w:t>结束</w:t>
      </w:r>
      <w:r>
        <w:rPr>
          <w:rFonts w:hint="eastAsia"/>
          <w:szCs w:val="21"/>
        </w:rPr>
        <w:t>业务和（或）</w:t>
      </w:r>
      <w:r w:rsidRPr="006555A9">
        <w:rPr>
          <w:rFonts w:hint="eastAsia"/>
          <w:szCs w:val="21"/>
        </w:rPr>
        <w:t>客户关系的可能性。</w:t>
      </w:r>
    </w:p>
    <w:p w:rsidR="00651CB7" w:rsidRPr="006555A9" w:rsidRDefault="00651CB7" w:rsidP="00651CB7">
      <w:pPr>
        <w:pStyle w:val="1"/>
        <w:ind w:left="1260" w:firstLineChars="0" w:firstLine="0"/>
        <w:rPr>
          <w:rFonts w:eastAsia="Times New Roman"/>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人力资源</w:t>
      </w:r>
    </w:p>
    <w:p w:rsidR="00651CB7" w:rsidRPr="00E51005" w:rsidRDefault="00651CB7" w:rsidP="00CE22E5">
      <w:pPr>
        <w:pStyle w:val="1"/>
        <w:numPr>
          <w:ilvl w:val="0"/>
          <w:numId w:val="23"/>
        </w:numPr>
        <w:ind w:firstLineChars="0"/>
        <w:rPr>
          <w:b/>
          <w:szCs w:val="21"/>
        </w:rPr>
      </w:pPr>
      <w:r w:rsidRPr="00E51005">
        <w:rPr>
          <w:rFonts w:hint="eastAsia"/>
          <w:b/>
          <w:szCs w:val="21"/>
        </w:rPr>
        <w:t>机构应拥有充足的人员配置</w:t>
      </w:r>
    </w:p>
    <w:p w:rsidR="00651CB7" w:rsidRPr="006555A9" w:rsidRDefault="00651CB7" w:rsidP="00651CB7">
      <w:pPr>
        <w:ind w:firstLine="420"/>
        <w:rPr>
          <w:szCs w:val="21"/>
        </w:rPr>
      </w:pPr>
      <w:r>
        <w:rPr>
          <w:rFonts w:hint="eastAsia"/>
          <w:szCs w:val="21"/>
        </w:rPr>
        <w:t>机构制定的政策和流程需要合理保证，机构</w:t>
      </w:r>
      <w:r w:rsidRPr="006555A9">
        <w:rPr>
          <w:rFonts w:hint="eastAsia"/>
          <w:szCs w:val="21"/>
        </w:rPr>
        <w:t>拥有充足</w:t>
      </w:r>
      <w:r>
        <w:rPr>
          <w:rFonts w:hint="eastAsia"/>
          <w:szCs w:val="21"/>
        </w:rPr>
        <w:t>的</w:t>
      </w:r>
      <w:r w:rsidRPr="006555A9">
        <w:rPr>
          <w:rFonts w:hint="eastAsia"/>
          <w:szCs w:val="21"/>
        </w:rPr>
        <w:t>具备工作能力和职业</w:t>
      </w:r>
      <w:r>
        <w:rPr>
          <w:rFonts w:hint="eastAsia"/>
          <w:szCs w:val="21"/>
        </w:rPr>
        <w:t>道德</w:t>
      </w:r>
      <w:r w:rsidRPr="006555A9">
        <w:rPr>
          <w:rFonts w:hint="eastAsia"/>
          <w:szCs w:val="21"/>
        </w:rPr>
        <w:t>的员工从事以下工作：</w:t>
      </w:r>
    </w:p>
    <w:p w:rsidR="00651CB7" w:rsidRPr="006555A9" w:rsidRDefault="00651CB7" w:rsidP="00CE22E5">
      <w:pPr>
        <w:pStyle w:val="1"/>
        <w:numPr>
          <w:ilvl w:val="0"/>
          <w:numId w:val="24"/>
        </w:numPr>
        <w:ind w:firstLineChars="0"/>
        <w:rPr>
          <w:szCs w:val="21"/>
        </w:rPr>
      </w:pPr>
      <w:r>
        <w:rPr>
          <w:rFonts w:hint="eastAsia"/>
          <w:szCs w:val="21"/>
        </w:rPr>
        <w:t>根据专业准则和适用法律和监管要求执行业务。</w:t>
      </w:r>
    </w:p>
    <w:p w:rsidR="00651CB7" w:rsidRPr="006555A9" w:rsidRDefault="00651CB7" w:rsidP="00CE22E5">
      <w:pPr>
        <w:pStyle w:val="1"/>
        <w:numPr>
          <w:ilvl w:val="0"/>
          <w:numId w:val="24"/>
        </w:numPr>
        <w:ind w:firstLineChars="0"/>
        <w:rPr>
          <w:szCs w:val="21"/>
        </w:rPr>
      </w:pPr>
      <w:r w:rsidRPr="006555A9">
        <w:rPr>
          <w:rFonts w:hint="eastAsia"/>
          <w:szCs w:val="21"/>
        </w:rPr>
        <w:t>能够</w:t>
      </w:r>
      <w:r>
        <w:rPr>
          <w:rFonts w:hint="eastAsia"/>
          <w:szCs w:val="21"/>
        </w:rPr>
        <w:t>根据情况</w:t>
      </w:r>
      <w:r w:rsidRPr="006555A9">
        <w:rPr>
          <w:rFonts w:hint="eastAsia"/>
          <w:szCs w:val="21"/>
        </w:rPr>
        <w:t>出具相应的</w:t>
      </w:r>
      <w:r>
        <w:rPr>
          <w:rFonts w:hint="eastAsia"/>
          <w:szCs w:val="21"/>
        </w:rPr>
        <w:t>评估</w:t>
      </w:r>
      <w:r w:rsidRPr="006555A9">
        <w:rPr>
          <w:rFonts w:hint="eastAsia"/>
          <w:szCs w:val="21"/>
        </w:rPr>
        <w:t>报告。</w:t>
      </w:r>
    </w:p>
    <w:p w:rsidR="00651CB7" w:rsidRPr="00E51005" w:rsidRDefault="00651CB7" w:rsidP="00CE22E5">
      <w:pPr>
        <w:pStyle w:val="1"/>
        <w:numPr>
          <w:ilvl w:val="0"/>
          <w:numId w:val="23"/>
        </w:numPr>
        <w:ind w:firstLineChars="0"/>
        <w:rPr>
          <w:b/>
          <w:szCs w:val="21"/>
        </w:rPr>
      </w:pPr>
      <w:r w:rsidRPr="00E51005">
        <w:rPr>
          <w:rFonts w:hint="eastAsia"/>
          <w:b/>
          <w:szCs w:val="21"/>
        </w:rPr>
        <w:t>业务组任务分配</w:t>
      </w:r>
    </w:p>
    <w:p w:rsidR="00651CB7" w:rsidRPr="006555A9" w:rsidRDefault="00651CB7" w:rsidP="00CE22E5">
      <w:pPr>
        <w:pStyle w:val="1"/>
        <w:numPr>
          <w:ilvl w:val="0"/>
          <w:numId w:val="25"/>
        </w:numPr>
        <w:ind w:firstLineChars="0"/>
        <w:rPr>
          <w:szCs w:val="21"/>
        </w:rPr>
      </w:pPr>
      <w:r>
        <w:rPr>
          <w:rFonts w:hint="eastAsia"/>
          <w:szCs w:val="21"/>
        </w:rPr>
        <w:t>机构</w:t>
      </w:r>
      <w:r w:rsidRPr="006555A9">
        <w:rPr>
          <w:rFonts w:hint="eastAsia"/>
          <w:szCs w:val="21"/>
        </w:rPr>
        <w:t>应</w:t>
      </w:r>
      <w:r>
        <w:rPr>
          <w:rFonts w:hint="eastAsia"/>
          <w:szCs w:val="21"/>
        </w:rPr>
        <w:t>将业务分配给业务合伙人或负责人</w:t>
      </w:r>
      <w:r w:rsidRPr="006555A9">
        <w:rPr>
          <w:rFonts w:hint="eastAsia"/>
          <w:szCs w:val="21"/>
        </w:rPr>
        <w:t>，并制定</w:t>
      </w:r>
      <w:r>
        <w:rPr>
          <w:rFonts w:hint="eastAsia"/>
          <w:szCs w:val="21"/>
        </w:rPr>
        <w:t>政策和流程</w:t>
      </w:r>
      <w:r w:rsidRPr="006555A9">
        <w:rPr>
          <w:rFonts w:hint="eastAsia"/>
          <w:szCs w:val="21"/>
        </w:rPr>
        <w:t>要求：</w:t>
      </w:r>
    </w:p>
    <w:p w:rsidR="00651CB7" w:rsidRPr="006555A9" w:rsidRDefault="00651CB7" w:rsidP="00CE22E5">
      <w:pPr>
        <w:pStyle w:val="1"/>
        <w:numPr>
          <w:ilvl w:val="0"/>
          <w:numId w:val="28"/>
        </w:numPr>
        <w:ind w:firstLineChars="0"/>
        <w:rPr>
          <w:szCs w:val="21"/>
        </w:rPr>
      </w:pPr>
      <w:r>
        <w:rPr>
          <w:rFonts w:hint="eastAsia"/>
          <w:szCs w:val="21"/>
        </w:rPr>
        <w:t>将业务合伙人或负责人的身份和职务告知管理层；</w:t>
      </w:r>
    </w:p>
    <w:p w:rsidR="00651CB7" w:rsidRPr="006555A9" w:rsidRDefault="00651CB7" w:rsidP="00CE22E5">
      <w:pPr>
        <w:pStyle w:val="1"/>
        <w:numPr>
          <w:ilvl w:val="0"/>
          <w:numId w:val="28"/>
        </w:numPr>
        <w:ind w:firstLineChars="0"/>
        <w:rPr>
          <w:szCs w:val="21"/>
        </w:rPr>
      </w:pPr>
      <w:r>
        <w:rPr>
          <w:rFonts w:hint="eastAsia"/>
          <w:szCs w:val="21"/>
        </w:rPr>
        <w:t>告知业务合伙人或负责人其应当具备的能力和拥有的职权</w:t>
      </w:r>
      <w:r w:rsidRPr="006555A9">
        <w:rPr>
          <w:rFonts w:hint="eastAsia"/>
          <w:szCs w:val="21"/>
        </w:rPr>
        <w:t>。</w:t>
      </w:r>
    </w:p>
    <w:p w:rsidR="00651CB7" w:rsidRPr="006555A9" w:rsidRDefault="00651CB7" w:rsidP="00CE22E5">
      <w:pPr>
        <w:pStyle w:val="1"/>
        <w:numPr>
          <w:ilvl w:val="0"/>
          <w:numId w:val="25"/>
        </w:numPr>
        <w:ind w:firstLineChars="0"/>
        <w:rPr>
          <w:szCs w:val="21"/>
        </w:rPr>
      </w:pPr>
      <w:r>
        <w:rPr>
          <w:rFonts w:hint="eastAsia"/>
          <w:szCs w:val="21"/>
        </w:rPr>
        <w:t>机构应制定政策和流程指派</w:t>
      </w:r>
      <w:r w:rsidRPr="006555A9">
        <w:rPr>
          <w:rFonts w:hint="eastAsia"/>
          <w:szCs w:val="21"/>
        </w:rPr>
        <w:t>具备相应能力</w:t>
      </w:r>
      <w:r>
        <w:rPr>
          <w:rFonts w:hint="eastAsia"/>
          <w:szCs w:val="21"/>
        </w:rPr>
        <w:t>的人员从事以下工作</w:t>
      </w:r>
      <w:r w:rsidRPr="006555A9">
        <w:rPr>
          <w:rFonts w:hint="eastAsia"/>
          <w:szCs w:val="21"/>
        </w:rPr>
        <w:t>：</w:t>
      </w:r>
    </w:p>
    <w:p w:rsidR="00651CB7" w:rsidRPr="006555A9" w:rsidRDefault="00651CB7" w:rsidP="00CE22E5">
      <w:pPr>
        <w:pStyle w:val="1"/>
        <w:numPr>
          <w:ilvl w:val="0"/>
          <w:numId w:val="29"/>
        </w:numPr>
        <w:ind w:firstLineChars="0"/>
        <w:rPr>
          <w:szCs w:val="21"/>
        </w:rPr>
      </w:pPr>
      <w:r>
        <w:rPr>
          <w:rFonts w:hint="eastAsia"/>
          <w:szCs w:val="21"/>
        </w:rPr>
        <w:t>根据专业准则和适用法律和监管要求执行业务。</w:t>
      </w:r>
    </w:p>
    <w:p w:rsidR="00651CB7" w:rsidRDefault="00651CB7" w:rsidP="00CE22E5">
      <w:pPr>
        <w:pStyle w:val="1"/>
        <w:numPr>
          <w:ilvl w:val="0"/>
          <w:numId w:val="29"/>
        </w:numPr>
        <w:ind w:firstLineChars="0"/>
        <w:rPr>
          <w:szCs w:val="21"/>
        </w:rPr>
      </w:pPr>
      <w:r w:rsidRPr="006555A9">
        <w:rPr>
          <w:rFonts w:hint="eastAsia"/>
          <w:szCs w:val="21"/>
        </w:rPr>
        <w:t>能够</w:t>
      </w:r>
      <w:r>
        <w:rPr>
          <w:rFonts w:hint="eastAsia"/>
          <w:szCs w:val="21"/>
        </w:rPr>
        <w:t>根据情况</w:t>
      </w:r>
      <w:r w:rsidRPr="006555A9">
        <w:rPr>
          <w:rFonts w:hint="eastAsia"/>
          <w:szCs w:val="21"/>
        </w:rPr>
        <w:t>出具相应的</w:t>
      </w:r>
      <w:r>
        <w:rPr>
          <w:rFonts w:hint="eastAsia"/>
          <w:szCs w:val="21"/>
        </w:rPr>
        <w:t>评估</w:t>
      </w:r>
      <w:r w:rsidRPr="006555A9">
        <w:rPr>
          <w:rFonts w:hint="eastAsia"/>
          <w:szCs w:val="21"/>
        </w:rPr>
        <w:t>报告。</w:t>
      </w:r>
    </w:p>
    <w:p w:rsidR="00651CB7" w:rsidRPr="006555A9" w:rsidRDefault="00651CB7" w:rsidP="00651CB7">
      <w:pPr>
        <w:pStyle w:val="1"/>
        <w:ind w:left="1625" w:firstLineChars="0" w:firstLine="0"/>
        <w:rPr>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评估业务</w:t>
      </w:r>
      <w:r w:rsidR="00D42DD5">
        <w:rPr>
          <w:rFonts w:ascii="Times New Roman" w:hAnsi="Times New Roman" w:hint="eastAsia"/>
          <w:i/>
          <w:szCs w:val="21"/>
        </w:rPr>
        <w:t>执行情况</w:t>
      </w:r>
    </w:p>
    <w:p w:rsidR="00651CB7" w:rsidRPr="006555A9" w:rsidRDefault="00651CB7" w:rsidP="00651CB7">
      <w:pPr>
        <w:ind w:firstLineChars="200" w:firstLine="420"/>
        <w:rPr>
          <w:szCs w:val="21"/>
        </w:rPr>
      </w:pPr>
      <w:r>
        <w:rPr>
          <w:rFonts w:hint="eastAsia"/>
          <w:szCs w:val="21"/>
        </w:rPr>
        <w:t>机构制定的政策和流程需要合理保证，评估人员能够根据专业准则和适用法律和监管要求执行业务，机构</w:t>
      </w:r>
      <w:r w:rsidRPr="006555A9">
        <w:rPr>
          <w:rFonts w:hint="eastAsia"/>
          <w:szCs w:val="21"/>
        </w:rPr>
        <w:t>能够</w:t>
      </w:r>
      <w:r>
        <w:rPr>
          <w:rFonts w:hint="eastAsia"/>
          <w:szCs w:val="21"/>
        </w:rPr>
        <w:t>根据情况</w:t>
      </w:r>
      <w:r w:rsidRPr="006555A9">
        <w:rPr>
          <w:rFonts w:hint="eastAsia"/>
          <w:szCs w:val="21"/>
        </w:rPr>
        <w:t>出具相应的</w:t>
      </w:r>
      <w:r>
        <w:rPr>
          <w:rFonts w:hint="eastAsia"/>
          <w:szCs w:val="21"/>
        </w:rPr>
        <w:t>评估</w:t>
      </w:r>
      <w:r w:rsidRPr="006555A9">
        <w:rPr>
          <w:rFonts w:hint="eastAsia"/>
          <w:szCs w:val="21"/>
        </w:rPr>
        <w:t>报告。其</w:t>
      </w:r>
      <w:r>
        <w:rPr>
          <w:rFonts w:hint="eastAsia"/>
          <w:szCs w:val="21"/>
        </w:rPr>
        <w:t>政策和流程</w:t>
      </w:r>
      <w:r w:rsidRPr="006555A9">
        <w:rPr>
          <w:rFonts w:hint="eastAsia"/>
          <w:szCs w:val="21"/>
        </w:rPr>
        <w:t>应当包含以下内容：</w:t>
      </w:r>
    </w:p>
    <w:p w:rsidR="00651CB7" w:rsidRPr="006555A9" w:rsidRDefault="00651CB7" w:rsidP="00CE22E5">
      <w:pPr>
        <w:pStyle w:val="1"/>
        <w:numPr>
          <w:ilvl w:val="0"/>
          <w:numId w:val="11"/>
        </w:numPr>
        <w:ind w:firstLineChars="0"/>
        <w:rPr>
          <w:szCs w:val="21"/>
        </w:rPr>
      </w:pPr>
      <w:r>
        <w:rPr>
          <w:rFonts w:hint="eastAsia"/>
          <w:szCs w:val="21"/>
        </w:rPr>
        <w:t>促进业务</w:t>
      </w:r>
      <w:r w:rsidRPr="006555A9">
        <w:rPr>
          <w:rFonts w:hint="eastAsia"/>
          <w:szCs w:val="21"/>
        </w:rPr>
        <w:t>质量</w:t>
      </w:r>
      <w:r>
        <w:rPr>
          <w:rFonts w:hint="eastAsia"/>
          <w:szCs w:val="21"/>
        </w:rPr>
        <w:t>一致</w:t>
      </w:r>
      <w:r w:rsidRPr="006555A9">
        <w:rPr>
          <w:rFonts w:hint="eastAsia"/>
          <w:szCs w:val="21"/>
        </w:rPr>
        <w:t>性的相关内容</w:t>
      </w:r>
    </w:p>
    <w:p w:rsidR="00651CB7" w:rsidRPr="006555A9" w:rsidRDefault="00651CB7" w:rsidP="00CE22E5">
      <w:pPr>
        <w:pStyle w:val="1"/>
        <w:numPr>
          <w:ilvl w:val="0"/>
          <w:numId w:val="11"/>
        </w:numPr>
        <w:ind w:firstLineChars="0"/>
        <w:rPr>
          <w:szCs w:val="21"/>
        </w:rPr>
      </w:pPr>
      <w:r w:rsidRPr="006555A9">
        <w:rPr>
          <w:rFonts w:hint="eastAsia"/>
          <w:szCs w:val="21"/>
        </w:rPr>
        <w:t>监管责任</w:t>
      </w:r>
    </w:p>
    <w:p w:rsidR="00651CB7" w:rsidRPr="006555A9" w:rsidRDefault="00651CB7" w:rsidP="00CE22E5">
      <w:pPr>
        <w:pStyle w:val="1"/>
        <w:numPr>
          <w:ilvl w:val="0"/>
          <w:numId w:val="11"/>
        </w:numPr>
        <w:ind w:firstLineChars="0"/>
        <w:rPr>
          <w:szCs w:val="21"/>
        </w:rPr>
      </w:pPr>
      <w:r w:rsidRPr="006555A9">
        <w:rPr>
          <w:rFonts w:hint="eastAsia"/>
          <w:szCs w:val="21"/>
        </w:rPr>
        <w:t>复核责任</w:t>
      </w:r>
    </w:p>
    <w:p w:rsidR="00651CB7" w:rsidRPr="006555A9" w:rsidRDefault="00651CB7" w:rsidP="00651CB7">
      <w:pPr>
        <w:ind w:firstLineChars="200" w:firstLine="420"/>
        <w:rPr>
          <w:szCs w:val="21"/>
        </w:rPr>
      </w:pPr>
      <w:r>
        <w:rPr>
          <w:rFonts w:hint="eastAsia"/>
          <w:szCs w:val="21"/>
        </w:rPr>
        <w:t>机构在复核责任方面的</w:t>
      </w:r>
      <w:r w:rsidRPr="006555A9">
        <w:rPr>
          <w:rFonts w:hint="eastAsia"/>
          <w:szCs w:val="21"/>
        </w:rPr>
        <w:t>政策和</w:t>
      </w:r>
      <w:r>
        <w:rPr>
          <w:rFonts w:hint="eastAsia"/>
          <w:szCs w:val="21"/>
        </w:rPr>
        <w:t>流程应当保证，</w:t>
      </w:r>
      <w:r w:rsidRPr="006555A9">
        <w:rPr>
          <w:rFonts w:hint="eastAsia"/>
          <w:szCs w:val="21"/>
        </w:rPr>
        <w:t>经验</w:t>
      </w:r>
      <w:r>
        <w:rPr>
          <w:rFonts w:hint="eastAsia"/>
          <w:szCs w:val="21"/>
        </w:rPr>
        <w:t>丰富的业务组成员（可能包括业务合伙人）复核其他业务组成员的工作</w:t>
      </w:r>
      <w:r w:rsidRPr="006555A9">
        <w:rPr>
          <w:rFonts w:hint="eastAsia"/>
          <w:szCs w:val="21"/>
        </w:rPr>
        <w:t>。</w:t>
      </w:r>
    </w:p>
    <w:p w:rsidR="00651CB7" w:rsidRPr="00E51005" w:rsidRDefault="00651CB7" w:rsidP="00CE22E5">
      <w:pPr>
        <w:pStyle w:val="1"/>
        <w:numPr>
          <w:ilvl w:val="0"/>
          <w:numId w:val="30"/>
        </w:numPr>
        <w:ind w:firstLineChars="0"/>
        <w:rPr>
          <w:b/>
          <w:szCs w:val="21"/>
        </w:rPr>
      </w:pPr>
      <w:r w:rsidRPr="00E51005">
        <w:rPr>
          <w:rFonts w:hint="eastAsia"/>
          <w:b/>
          <w:szCs w:val="21"/>
        </w:rPr>
        <w:t>咨询</w:t>
      </w:r>
    </w:p>
    <w:p w:rsidR="00651CB7" w:rsidRPr="006555A9" w:rsidRDefault="00651CB7" w:rsidP="00651CB7">
      <w:pPr>
        <w:ind w:left="105" w:firstLineChars="350" w:firstLine="735"/>
        <w:rPr>
          <w:szCs w:val="21"/>
        </w:rPr>
      </w:pPr>
      <w:r>
        <w:rPr>
          <w:rFonts w:hint="eastAsia"/>
          <w:szCs w:val="21"/>
        </w:rPr>
        <w:t>机构制定的政策和流程需要合理保证：</w:t>
      </w:r>
    </w:p>
    <w:p w:rsidR="00651CB7" w:rsidRPr="006555A9" w:rsidRDefault="00651CB7" w:rsidP="00CE22E5">
      <w:pPr>
        <w:pStyle w:val="1"/>
        <w:numPr>
          <w:ilvl w:val="0"/>
          <w:numId w:val="31"/>
        </w:numPr>
        <w:ind w:firstLineChars="0"/>
        <w:rPr>
          <w:szCs w:val="21"/>
        </w:rPr>
      </w:pPr>
      <w:r>
        <w:rPr>
          <w:rFonts w:hint="eastAsia"/>
          <w:szCs w:val="21"/>
        </w:rPr>
        <w:t>机构</w:t>
      </w:r>
      <w:r w:rsidRPr="006555A9">
        <w:rPr>
          <w:rFonts w:hint="eastAsia"/>
          <w:szCs w:val="21"/>
        </w:rPr>
        <w:t>能够针对有难度</w:t>
      </w:r>
      <w:r>
        <w:rPr>
          <w:rFonts w:hint="eastAsia"/>
          <w:szCs w:val="21"/>
        </w:rPr>
        <w:t>的</w:t>
      </w:r>
      <w:r w:rsidRPr="006555A9">
        <w:rPr>
          <w:rFonts w:hint="eastAsia"/>
          <w:szCs w:val="21"/>
        </w:rPr>
        <w:t>或存在异议的</w:t>
      </w:r>
      <w:r>
        <w:rPr>
          <w:rFonts w:hint="eastAsia"/>
          <w:szCs w:val="21"/>
        </w:rPr>
        <w:t>问题给出</w:t>
      </w:r>
      <w:r w:rsidRPr="006555A9">
        <w:rPr>
          <w:rFonts w:hint="eastAsia"/>
          <w:szCs w:val="21"/>
        </w:rPr>
        <w:t>合理</w:t>
      </w:r>
      <w:r>
        <w:rPr>
          <w:rFonts w:hint="eastAsia"/>
          <w:szCs w:val="21"/>
        </w:rPr>
        <w:t>的</w:t>
      </w:r>
      <w:r w:rsidRPr="006555A9">
        <w:rPr>
          <w:rFonts w:hint="eastAsia"/>
          <w:szCs w:val="21"/>
        </w:rPr>
        <w:t>咨询</w:t>
      </w:r>
      <w:r>
        <w:rPr>
          <w:rFonts w:hint="eastAsia"/>
          <w:szCs w:val="21"/>
        </w:rPr>
        <w:t>意见；</w:t>
      </w:r>
    </w:p>
    <w:p w:rsidR="00651CB7" w:rsidRPr="006555A9" w:rsidRDefault="00651CB7" w:rsidP="00CE22E5">
      <w:pPr>
        <w:pStyle w:val="1"/>
        <w:numPr>
          <w:ilvl w:val="0"/>
          <w:numId w:val="31"/>
        </w:numPr>
        <w:ind w:firstLineChars="0"/>
        <w:rPr>
          <w:szCs w:val="21"/>
        </w:rPr>
      </w:pPr>
      <w:r>
        <w:rPr>
          <w:rFonts w:hint="eastAsia"/>
          <w:szCs w:val="21"/>
        </w:rPr>
        <w:t>机构</w:t>
      </w:r>
      <w:r w:rsidRPr="006555A9">
        <w:rPr>
          <w:rFonts w:hint="eastAsia"/>
          <w:szCs w:val="21"/>
        </w:rPr>
        <w:t>具</w:t>
      </w:r>
      <w:r>
        <w:rPr>
          <w:rFonts w:hint="eastAsia"/>
          <w:szCs w:val="21"/>
        </w:rPr>
        <w:t>备</w:t>
      </w:r>
      <w:r w:rsidRPr="006555A9">
        <w:rPr>
          <w:rFonts w:hint="eastAsia"/>
          <w:szCs w:val="21"/>
        </w:rPr>
        <w:t>充足的资源</w:t>
      </w:r>
      <w:r>
        <w:rPr>
          <w:rFonts w:hint="eastAsia"/>
          <w:szCs w:val="21"/>
        </w:rPr>
        <w:t>提供合理的咨询意见；</w:t>
      </w:r>
    </w:p>
    <w:p w:rsidR="00651CB7" w:rsidRPr="006555A9" w:rsidRDefault="00651CB7" w:rsidP="00CE22E5">
      <w:pPr>
        <w:pStyle w:val="1"/>
        <w:numPr>
          <w:ilvl w:val="0"/>
          <w:numId w:val="31"/>
        </w:numPr>
        <w:ind w:firstLineChars="0"/>
        <w:rPr>
          <w:szCs w:val="21"/>
        </w:rPr>
      </w:pPr>
      <w:r>
        <w:rPr>
          <w:rFonts w:hint="eastAsia"/>
          <w:szCs w:val="21"/>
        </w:rPr>
        <w:t>双方就咨询内容的性质和范围达成一致，并加以存档；</w:t>
      </w:r>
    </w:p>
    <w:p w:rsidR="00651CB7" w:rsidRPr="006555A9" w:rsidRDefault="00651CB7" w:rsidP="00CE22E5">
      <w:pPr>
        <w:pStyle w:val="1"/>
        <w:numPr>
          <w:ilvl w:val="0"/>
          <w:numId w:val="31"/>
        </w:numPr>
        <w:ind w:firstLineChars="0"/>
        <w:rPr>
          <w:szCs w:val="21"/>
        </w:rPr>
      </w:pPr>
      <w:r>
        <w:rPr>
          <w:rFonts w:hint="eastAsia"/>
          <w:szCs w:val="21"/>
        </w:rPr>
        <w:t>双方就咨询结果达成谅解，并加以存档。</w:t>
      </w:r>
    </w:p>
    <w:p w:rsidR="00651CB7" w:rsidRPr="00E51005" w:rsidRDefault="00651CB7" w:rsidP="00CE22E5">
      <w:pPr>
        <w:pStyle w:val="1"/>
        <w:numPr>
          <w:ilvl w:val="0"/>
          <w:numId w:val="30"/>
        </w:numPr>
        <w:ind w:firstLineChars="0"/>
        <w:rPr>
          <w:b/>
          <w:szCs w:val="21"/>
        </w:rPr>
      </w:pPr>
      <w:r w:rsidRPr="00E51005">
        <w:rPr>
          <w:rFonts w:hint="eastAsia"/>
          <w:b/>
          <w:szCs w:val="21"/>
        </w:rPr>
        <w:t>业务质量控制复核</w:t>
      </w:r>
    </w:p>
    <w:p w:rsidR="00651CB7" w:rsidRPr="00E51005" w:rsidRDefault="00651CB7" w:rsidP="00CE22E5">
      <w:pPr>
        <w:pStyle w:val="1"/>
        <w:numPr>
          <w:ilvl w:val="0"/>
          <w:numId w:val="32"/>
        </w:numPr>
        <w:ind w:firstLineChars="0"/>
        <w:rPr>
          <w:szCs w:val="21"/>
        </w:rPr>
      </w:pPr>
      <w:r w:rsidRPr="004544BC">
        <w:rPr>
          <w:rFonts w:hint="eastAsia"/>
          <w:szCs w:val="21"/>
        </w:rPr>
        <w:t>机构</w:t>
      </w:r>
      <w:r w:rsidRPr="00E51005">
        <w:rPr>
          <w:rFonts w:hint="eastAsia"/>
          <w:szCs w:val="21"/>
        </w:rPr>
        <w:t>应当制定一套标准，评价本章节涉及的业务是否应进行质量控制复核。</w:t>
      </w:r>
    </w:p>
    <w:p w:rsidR="00651CB7" w:rsidRPr="006555A9" w:rsidRDefault="00651CB7" w:rsidP="00CE22E5">
      <w:pPr>
        <w:pStyle w:val="1"/>
        <w:numPr>
          <w:ilvl w:val="0"/>
          <w:numId w:val="32"/>
        </w:numPr>
        <w:ind w:firstLineChars="0"/>
        <w:rPr>
          <w:szCs w:val="21"/>
        </w:rPr>
      </w:pPr>
      <w:r>
        <w:rPr>
          <w:rFonts w:hint="eastAsia"/>
          <w:szCs w:val="21"/>
        </w:rPr>
        <w:t>机构政策和流程应要求，如果某业务符合以上标准，则应进行质量控制复核</w:t>
      </w:r>
      <w:r w:rsidRPr="006555A9">
        <w:rPr>
          <w:rFonts w:hint="eastAsia"/>
          <w:szCs w:val="21"/>
        </w:rPr>
        <w:t>。</w:t>
      </w:r>
    </w:p>
    <w:p w:rsidR="00651CB7" w:rsidRPr="00E51005" w:rsidRDefault="00651CB7" w:rsidP="00CE22E5">
      <w:pPr>
        <w:pStyle w:val="1"/>
        <w:numPr>
          <w:ilvl w:val="0"/>
          <w:numId w:val="32"/>
        </w:numPr>
        <w:ind w:firstLineChars="0"/>
        <w:rPr>
          <w:szCs w:val="21"/>
        </w:rPr>
      </w:pPr>
      <w:r w:rsidRPr="00840DD5">
        <w:rPr>
          <w:rFonts w:hint="eastAsia"/>
          <w:szCs w:val="21"/>
        </w:rPr>
        <w:t>机构应制定政策和流程规定质量控制</w:t>
      </w:r>
      <w:r w:rsidRPr="004544BC">
        <w:rPr>
          <w:rFonts w:hint="eastAsia"/>
          <w:szCs w:val="21"/>
        </w:rPr>
        <w:t>复核的</w:t>
      </w:r>
      <w:r w:rsidRPr="00E51005">
        <w:rPr>
          <w:rFonts w:hint="eastAsia"/>
          <w:szCs w:val="21"/>
        </w:rPr>
        <w:t>实质、时机和范围。该政策和流程应要求机构质量</w:t>
      </w:r>
      <w:r>
        <w:rPr>
          <w:rFonts w:hint="eastAsia"/>
          <w:szCs w:val="21"/>
        </w:rPr>
        <w:t>控制</w:t>
      </w:r>
      <w:r w:rsidRPr="006555A9">
        <w:rPr>
          <w:rFonts w:hint="eastAsia"/>
          <w:szCs w:val="21"/>
        </w:rPr>
        <w:t>复核工作在</w:t>
      </w:r>
      <w:r>
        <w:rPr>
          <w:rFonts w:hint="eastAsia"/>
          <w:szCs w:val="21"/>
        </w:rPr>
        <w:t>出具评估</w:t>
      </w:r>
      <w:r w:rsidRPr="006555A9">
        <w:rPr>
          <w:rFonts w:hint="eastAsia"/>
          <w:szCs w:val="21"/>
        </w:rPr>
        <w:t>报告之前完成。</w:t>
      </w:r>
    </w:p>
    <w:p w:rsidR="00651CB7" w:rsidRPr="006555A9" w:rsidRDefault="00651CB7" w:rsidP="00CE22E5">
      <w:pPr>
        <w:pStyle w:val="1"/>
        <w:numPr>
          <w:ilvl w:val="0"/>
          <w:numId w:val="32"/>
        </w:numPr>
        <w:ind w:firstLineChars="0"/>
        <w:rPr>
          <w:szCs w:val="21"/>
        </w:rPr>
      </w:pPr>
      <w:r>
        <w:rPr>
          <w:rFonts w:hint="eastAsia"/>
          <w:szCs w:val="21"/>
        </w:rPr>
        <w:t>机构应制定政策和流程要求业务质量控制</w:t>
      </w:r>
      <w:r w:rsidRPr="006555A9">
        <w:rPr>
          <w:rFonts w:hint="eastAsia"/>
          <w:szCs w:val="21"/>
        </w:rPr>
        <w:t>复核工作包含以下内容：</w:t>
      </w:r>
    </w:p>
    <w:p w:rsidR="00651CB7" w:rsidRPr="006555A9" w:rsidRDefault="00651CB7" w:rsidP="00CE22E5">
      <w:pPr>
        <w:pStyle w:val="1"/>
        <w:numPr>
          <w:ilvl w:val="0"/>
          <w:numId w:val="33"/>
        </w:numPr>
        <w:ind w:firstLineChars="0"/>
        <w:rPr>
          <w:szCs w:val="21"/>
        </w:rPr>
      </w:pPr>
      <w:r>
        <w:rPr>
          <w:rFonts w:hint="eastAsia"/>
          <w:szCs w:val="21"/>
        </w:rPr>
        <w:t>与业务合伙人探讨</w:t>
      </w:r>
      <w:r w:rsidRPr="006555A9">
        <w:rPr>
          <w:rFonts w:hint="eastAsia"/>
          <w:szCs w:val="21"/>
        </w:rPr>
        <w:t>重大发现</w:t>
      </w:r>
      <w:r>
        <w:rPr>
          <w:rFonts w:hint="eastAsia"/>
          <w:szCs w:val="21"/>
        </w:rPr>
        <w:t>和重大问题；</w:t>
      </w:r>
    </w:p>
    <w:p w:rsidR="00651CB7" w:rsidRPr="006555A9" w:rsidRDefault="00651CB7" w:rsidP="00CE22E5">
      <w:pPr>
        <w:pStyle w:val="1"/>
        <w:numPr>
          <w:ilvl w:val="0"/>
          <w:numId w:val="33"/>
        </w:numPr>
        <w:ind w:firstLineChars="0"/>
        <w:rPr>
          <w:szCs w:val="21"/>
        </w:rPr>
      </w:pPr>
      <w:r w:rsidRPr="006555A9">
        <w:rPr>
          <w:rFonts w:hint="eastAsia"/>
          <w:szCs w:val="21"/>
        </w:rPr>
        <w:t>阅读</w:t>
      </w:r>
      <w:r>
        <w:rPr>
          <w:rFonts w:hint="eastAsia"/>
          <w:szCs w:val="21"/>
        </w:rPr>
        <w:t>拟出具的</w:t>
      </w:r>
      <w:r w:rsidRPr="006555A9">
        <w:rPr>
          <w:rFonts w:hint="eastAsia"/>
          <w:szCs w:val="21"/>
        </w:rPr>
        <w:t>评估报告及</w:t>
      </w:r>
      <w:r>
        <w:rPr>
          <w:rFonts w:hint="eastAsia"/>
          <w:szCs w:val="21"/>
        </w:rPr>
        <w:t>所有</w:t>
      </w:r>
      <w:r w:rsidRPr="006555A9">
        <w:rPr>
          <w:rFonts w:hint="eastAsia"/>
          <w:szCs w:val="21"/>
        </w:rPr>
        <w:t>附件</w:t>
      </w:r>
      <w:r>
        <w:rPr>
          <w:rFonts w:hint="eastAsia"/>
          <w:szCs w:val="21"/>
        </w:rPr>
        <w:t>；</w:t>
      </w:r>
    </w:p>
    <w:p w:rsidR="00651CB7" w:rsidRPr="006555A9" w:rsidRDefault="00651CB7" w:rsidP="00CE22E5">
      <w:pPr>
        <w:pStyle w:val="1"/>
        <w:numPr>
          <w:ilvl w:val="0"/>
          <w:numId w:val="33"/>
        </w:numPr>
        <w:ind w:firstLineChars="0"/>
        <w:rPr>
          <w:szCs w:val="21"/>
        </w:rPr>
      </w:pPr>
      <w:r w:rsidRPr="006555A9">
        <w:rPr>
          <w:rFonts w:hint="eastAsia"/>
          <w:szCs w:val="21"/>
        </w:rPr>
        <w:t>复核</w:t>
      </w:r>
      <w:r>
        <w:rPr>
          <w:rFonts w:hint="eastAsia"/>
          <w:szCs w:val="21"/>
        </w:rPr>
        <w:t>业务</w:t>
      </w:r>
      <w:proofErr w:type="gramStart"/>
      <w:r w:rsidRPr="006555A9">
        <w:rPr>
          <w:rFonts w:hint="eastAsia"/>
          <w:szCs w:val="21"/>
        </w:rPr>
        <w:t>组</w:t>
      </w:r>
      <w:r>
        <w:rPr>
          <w:rFonts w:hint="eastAsia"/>
          <w:szCs w:val="21"/>
        </w:rPr>
        <w:t>重大</w:t>
      </w:r>
      <w:proofErr w:type="gramEnd"/>
      <w:r>
        <w:rPr>
          <w:rFonts w:hint="eastAsia"/>
          <w:szCs w:val="21"/>
        </w:rPr>
        <w:t>判断相关的某些业务档案和相关结论；</w:t>
      </w:r>
    </w:p>
    <w:p w:rsidR="00651CB7" w:rsidRPr="006555A9" w:rsidRDefault="00651CB7" w:rsidP="00CE22E5">
      <w:pPr>
        <w:pStyle w:val="1"/>
        <w:numPr>
          <w:ilvl w:val="0"/>
          <w:numId w:val="33"/>
        </w:numPr>
        <w:ind w:firstLineChars="0"/>
        <w:rPr>
          <w:szCs w:val="21"/>
        </w:rPr>
      </w:pPr>
      <w:r>
        <w:rPr>
          <w:rFonts w:hint="eastAsia"/>
          <w:szCs w:val="21"/>
        </w:rPr>
        <w:t>评价</w:t>
      </w:r>
      <w:r w:rsidRPr="006555A9">
        <w:rPr>
          <w:rFonts w:hint="eastAsia"/>
          <w:szCs w:val="21"/>
        </w:rPr>
        <w:t>报告结论并</w:t>
      </w:r>
      <w:r>
        <w:rPr>
          <w:rFonts w:hint="eastAsia"/>
          <w:szCs w:val="21"/>
        </w:rPr>
        <w:t>判断拟提交</w:t>
      </w:r>
      <w:r w:rsidRPr="006555A9">
        <w:rPr>
          <w:rFonts w:hint="eastAsia"/>
          <w:szCs w:val="21"/>
        </w:rPr>
        <w:t>报告的</w:t>
      </w:r>
      <w:r>
        <w:rPr>
          <w:rFonts w:hint="eastAsia"/>
          <w:szCs w:val="21"/>
        </w:rPr>
        <w:t>适当</w:t>
      </w:r>
      <w:r w:rsidRPr="006555A9">
        <w:rPr>
          <w:rFonts w:hint="eastAsia"/>
          <w:szCs w:val="21"/>
        </w:rPr>
        <w:t>性。</w:t>
      </w:r>
    </w:p>
    <w:p w:rsidR="00651CB7" w:rsidRPr="00E51005" w:rsidRDefault="00651CB7" w:rsidP="00CE22E5">
      <w:pPr>
        <w:pStyle w:val="1"/>
        <w:numPr>
          <w:ilvl w:val="0"/>
          <w:numId w:val="30"/>
        </w:numPr>
        <w:ind w:firstLineChars="0"/>
        <w:rPr>
          <w:b/>
          <w:szCs w:val="21"/>
        </w:rPr>
      </w:pPr>
      <w:r w:rsidRPr="00E51005">
        <w:rPr>
          <w:rFonts w:hint="eastAsia"/>
          <w:b/>
          <w:szCs w:val="21"/>
        </w:rPr>
        <w:t>业务质量控制复核工作资质标准</w:t>
      </w:r>
    </w:p>
    <w:p w:rsidR="00651CB7" w:rsidRPr="006555A9" w:rsidRDefault="00651CB7" w:rsidP="00CE22E5">
      <w:pPr>
        <w:pStyle w:val="1"/>
        <w:numPr>
          <w:ilvl w:val="0"/>
          <w:numId w:val="34"/>
        </w:numPr>
        <w:ind w:firstLineChars="0"/>
        <w:rPr>
          <w:szCs w:val="21"/>
        </w:rPr>
      </w:pPr>
      <w:r>
        <w:rPr>
          <w:rFonts w:hint="eastAsia"/>
          <w:szCs w:val="21"/>
        </w:rPr>
        <w:t>机构</w:t>
      </w:r>
      <w:r w:rsidRPr="006555A9">
        <w:rPr>
          <w:rFonts w:hint="eastAsia"/>
          <w:szCs w:val="21"/>
        </w:rPr>
        <w:t>应制定</w:t>
      </w:r>
      <w:r>
        <w:rPr>
          <w:rFonts w:hint="eastAsia"/>
          <w:szCs w:val="21"/>
        </w:rPr>
        <w:t>政策和流程，对业务</w:t>
      </w:r>
      <w:r w:rsidRPr="006555A9">
        <w:rPr>
          <w:rFonts w:hint="eastAsia"/>
          <w:szCs w:val="21"/>
        </w:rPr>
        <w:t>质量</w:t>
      </w:r>
      <w:r>
        <w:rPr>
          <w:rFonts w:hint="eastAsia"/>
          <w:szCs w:val="21"/>
        </w:rPr>
        <w:t>控制</w:t>
      </w:r>
      <w:r w:rsidRPr="006555A9">
        <w:rPr>
          <w:rFonts w:hint="eastAsia"/>
          <w:szCs w:val="21"/>
        </w:rPr>
        <w:t>复核人员</w:t>
      </w:r>
      <w:r>
        <w:rPr>
          <w:rFonts w:hint="eastAsia"/>
          <w:szCs w:val="21"/>
        </w:rPr>
        <w:t>的任命和其资质做出规定，包括</w:t>
      </w:r>
      <w:r w:rsidRPr="006555A9">
        <w:rPr>
          <w:rFonts w:hint="eastAsia"/>
          <w:szCs w:val="21"/>
        </w:rPr>
        <w:t>：</w:t>
      </w:r>
    </w:p>
    <w:p w:rsidR="00651CB7" w:rsidRPr="006555A9" w:rsidRDefault="00651CB7" w:rsidP="00CE22E5">
      <w:pPr>
        <w:pStyle w:val="1"/>
        <w:numPr>
          <w:ilvl w:val="0"/>
          <w:numId w:val="35"/>
        </w:numPr>
        <w:ind w:firstLineChars="0"/>
        <w:rPr>
          <w:szCs w:val="21"/>
        </w:rPr>
      </w:pPr>
      <w:r>
        <w:rPr>
          <w:rFonts w:hint="eastAsia"/>
          <w:szCs w:val="21"/>
        </w:rPr>
        <w:t>技术资质，包括经验和职权；</w:t>
      </w:r>
    </w:p>
    <w:p w:rsidR="00651CB7" w:rsidRPr="006555A9" w:rsidRDefault="00651CB7" w:rsidP="00CE22E5">
      <w:pPr>
        <w:pStyle w:val="1"/>
        <w:numPr>
          <w:ilvl w:val="0"/>
          <w:numId w:val="35"/>
        </w:numPr>
        <w:ind w:firstLineChars="0"/>
        <w:rPr>
          <w:szCs w:val="21"/>
        </w:rPr>
      </w:pPr>
      <w:r>
        <w:rPr>
          <w:rFonts w:hint="eastAsia"/>
          <w:szCs w:val="21"/>
        </w:rPr>
        <w:t>在不影响客观性的前提下，业务</w:t>
      </w:r>
      <w:r w:rsidRPr="006555A9">
        <w:rPr>
          <w:rFonts w:hint="eastAsia"/>
          <w:szCs w:val="21"/>
        </w:rPr>
        <w:t>质量</w:t>
      </w:r>
      <w:r>
        <w:rPr>
          <w:rFonts w:hint="eastAsia"/>
          <w:szCs w:val="21"/>
        </w:rPr>
        <w:t>控制</w:t>
      </w:r>
      <w:r w:rsidRPr="006555A9">
        <w:rPr>
          <w:rFonts w:hint="eastAsia"/>
          <w:szCs w:val="21"/>
        </w:rPr>
        <w:t>复核人</w:t>
      </w:r>
      <w:r>
        <w:rPr>
          <w:rFonts w:hint="eastAsia"/>
          <w:szCs w:val="21"/>
        </w:rPr>
        <w:t>员可多大程度提供咨询意</w:t>
      </w:r>
      <w:r>
        <w:rPr>
          <w:rFonts w:hint="eastAsia"/>
          <w:szCs w:val="21"/>
        </w:rPr>
        <w:lastRenderedPageBreak/>
        <w:t>见</w:t>
      </w:r>
      <w:r w:rsidRPr="006555A9">
        <w:rPr>
          <w:rFonts w:hint="eastAsia"/>
          <w:szCs w:val="21"/>
        </w:rPr>
        <w:t>。</w:t>
      </w:r>
    </w:p>
    <w:p w:rsidR="00651CB7" w:rsidRPr="006555A9" w:rsidRDefault="00651CB7" w:rsidP="00CE22E5">
      <w:pPr>
        <w:pStyle w:val="1"/>
        <w:numPr>
          <w:ilvl w:val="0"/>
          <w:numId w:val="34"/>
        </w:numPr>
        <w:ind w:firstLineChars="0"/>
        <w:rPr>
          <w:szCs w:val="21"/>
        </w:rPr>
      </w:pPr>
      <w:r>
        <w:rPr>
          <w:rFonts w:hint="eastAsia"/>
          <w:szCs w:val="21"/>
        </w:rPr>
        <w:t>机构应制定政策和流程保持业务质量控制</w:t>
      </w:r>
      <w:r w:rsidRPr="006555A9">
        <w:rPr>
          <w:rFonts w:hint="eastAsia"/>
          <w:szCs w:val="21"/>
        </w:rPr>
        <w:t>复核人员的客观性。</w:t>
      </w:r>
      <w:r>
        <w:rPr>
          <w:rFonts w:hint="eastAsia"/>
          <w:szCs w:val="21"/>
        </w:rPr>
        <w:t>该政策和流程应规定</w:t>
      </w:r>
      <w:r w:rsidRPr="006555A9">
        <w:rPr>
          <w:rFonts w:hint="eastAsia"/>
          <w:szCs w:val="21"/>
        </w:rPr>
        <w:t>，</w:t>
      </w:r>
      <w:r>
        <w:rPr>
          <w:rFonts w:hint="eastAsia"/>
          <w:szCs w:val="21"/>
        </w:rPr>
        <w:t>虽然业务质量控制复核人员不是业务组成员，但是仍应满足复核业务相关的独立性要求</w:t>
      </w:r>
      <w:r w:rsidRPr="006555A9">
        <w:rPr>
          <w:rFonts w:hint="eastAsia"/>
          <w:szCs w:val="21"/>
        </w:rPr>
        <w:t>。因此，该</w:t>
      </w:r>
      <w:r>
        <w:rPr>
          <w:rFonts w:hint="eastAsia"/>
          <w:szCs w:val="21"/>
        </w:rPr>
        <w:t>政策和流程应对业务质量控制复核人员做出以下规定：</w:t>
      </w:r>
    </w:p>
    <w:p w:rsidR="00651CB7" w:rsidRPr="006555A9" w:rsidRDefault="00651CB7" w:rsidP="00CE22E5">
      <w:pPr>
        <w:pStyle w:val="1"/>
        <w:numPr>
          <w:ilvl w:val="0"/>
          <w:numId w:val="36"/>
        </w:numPr>
        <w:ind w:firstLineChars="0"/>
        <w:rPr>
          <w:szCs w:val="21"/>
        </w:rPr>
      </w:pPr>
      <w:r>
        <w:rPr>
          <w:rFonts w:hint="eastAsia"/>
          <w:szCs w:val="21"/>
        </w:rPr>
        <w:t>如可行，则不应由业务合伙人和负责人选择复核人员。</w:t>
      </w:r>
    </w:p>
    <w:p w:rsidR="00651CB7" w:rsidRPr="006555A9" w:rsidRDefault="00651CB7" w:rsidP="00CE22E5">
      <w:pPr>
        <w:pStyle w:val="1"/>
        <w:numPr>
          <w:ilvl w:val="0"/>
          <w:numId w:val="36"/>
        </w:numPr>
        <w:ind w:firstLineChars="0"/>
        <w:rPr>
          <w:szCs w:val="21"/>
        </w:rPr>
      </w:pPr>
      <w:r w:rsidRPr="006555A9">
        <w:rPr>
          <w:rFonts w:hint="eastAsia"/>
          <w:szCs w:val="21"/>
        </w:rPr>
        <w:t>在</w:t>
      </w:r>
      <w:r>
        <w:rPr>
          <w:rFonts w:hint="eastAsia"/>
          <w:szCs w:val="21"/>
        </w:rPr>
        <w:t>复核</w:t>
      </w:r>
      <w:r w:rsidRPr="006555A9">
        <w:rPr>
          <w:rFonts w:hint="eastAsia"/>
          <w:szCs w:val="21"/>
        </w:rPr>
        <w:t>阶段不</w:t>
      </w:r>
      <w:r>
        <w:rPr>
          <w:rFonts w:hint="eastAsia"/>
          <w:szCs w:val="21"/>
        </w:rPr>
        <w:t>能以其他方式执行业务</w:t>
      </w:r>
      <w:r w:rsidRPr="006555A9">
        <w:rPr>
          <w:rFonts w:hint="eastAsia"/>
          <w:szCs w:val="21"/>
        </w:rPr>
        <w:t>。</w:t>
      </w:r>
    </w:p>
    <w:p w:rsidR="00651CB7" w:rsidRPr="006555A9" w:rsidRDefault="00651CB7" w:rsidP="00CE22E5">
      <w:pPr>
        <w:pStyle w:val="1"/>
        <w:numPr>
          <w:ilvl w:val="0"/>
          <w:numId w:val="36"/>
        </w:numPr>
        <w:ind w:firstLineChars="0"/>
        <w:rPr>
          <w:szCs w:val="21"/>
        </w:rPr>
      </w:pPr>
      <w:r w:rsidRPr="006555A9">
        <w:rPr>
          <w:rFonts w:hint="eastAsia"/>
          <w:szCs w:val="21"/>
        </w:rPr>
        <w:t>不为</w:t>
      </w:r>
      <w:r>
        <w:rPr>
          <w:rFonts w:hint="eastAsia"/>
          <w:szCs w:val="21"/>
        </w:rPr>
        <w:t>业务组</w:t>
      </w:r>
      <w:r w:rsidRPr="006555A9">
        <w:rPr>
          <w:rFonts w:hint="eastAsia"/>
          <w:szCs w:val="21"/>
        </w:rPr>
        <w:t>做任何决定。</w:t>
      </w:r>
    </w:p>
    <w:p w:rsidR="00651CB7" w:rsidRPr="006555A9" w:rsidRDefault="00651CB7" w:rsidP="00CE22E5">
      <w:pPr>
        <w:pStyle w:val="1"/>
        <w:numPr>
          <w:ilvl w:val="0"/>
          <w:numId w:val="36"/>
        </w:numPr>
        <w:ind w:firstLineChars="0"/>
        <w:rPr>
          <w:szCs w:val="21"/>
        </w:rPr>
      </w:pPr>
      <w:r w:rsidRPr="006555A9">
        <w:rPr>
          <w:rFonts w:hint="eastAsia"/>
          <w:szCs w:val="21"/>
        </w:rPr>
        <w:t>不受制于任何影响复核工作</w:t>
      </w:r>
      <w:r>
        <w:rPr>
          <w:rFonts w:hint="eastAsia"/>
          <w:szCs w:val="21"/>
        </w:rPr>
        <w:t>的</w:t>
      </w:r>
      <w:r w:rsidRPr="006555A9">
        <w:rPr>
          <w:rFonts w:hint="eastAsia"/>
          <w:szCs w:val="21"/>
        </w:rPr>
        <w:t>客观</w:t>
      </w:r>
      <w:r>
        <w:rPr>
          <w:rFonts w:hint="eastAsia"/>
          <w:szCs w:val="21"/>
        </w:rPr>
        <w:t>因素</w:t>
      </w:r>
      <w:r w:rsidRPr="006555A9">
        <w:rPr>
          <w:rFonts w:hint="eastAsia"/>
          <w:szCs w:val="21"/>
        </w:rPr>
        <w:t>。</w:t>
      </w:r>
    </w:p>
    <w:p w:rsidR="00651CB7" w:rsidRPr="006555A9" w:rsidRDefault="00651CB7" w:rsidP="00CE22E5">
      <w:pPr>
        <w:pStyle w:val="1"/>
        <w:numPr>
          <w:ilvl w:val="0"/>
          <w:numId w:val="34"/>
        </w:numPr>
        <w:ind w:firstLineChars="0"/>
        <w:rPr>
          <w:szCs w:val="21"/>
        </w:rPr>
      </w:pPr>
      <w:r>
        <w:rPr>
          <w:rFonts w:hint="eastAsia"/>
          <w:szCs w:val="21"/>
        </w:rPr>
        <w:t>机构政策和流程应规定，</w:t>
      </w:r>
      <w:r w:rsidRPr="006555A9">
        <w:rPr>
          <w:rFonts w:hint="eastAsia"/>
          <w:szCs w:val="21"/>
        </w:rPr>
        <w:t>当</w:t>
      </w:r>
      <w:r>
        <w:rPr>
          <w:rFonts w:hint="eastAsia"/>
          <w:szCs w:val="21"/>
        </w:rPr>
        <w:t>业务质量控制</w:t>
      </w:r>
      <w:r w:rsidRPr="006555A9">
        <w:rPr>
          <w:rFonts w:hint="eastAsia"/>
          <w:szCs w:val="21"/>
        </w:rPr>
        <w:t>复核人员不能保证其复核工作的客观性时，</w:t>
      </w:r>
      <w:r>
        <w:rPr>
          <w:rFonts w:hint="eastAsia"/>
          <w:szCs w:val="21"/>
        </w:rPr>
        <w:t>应更换复核人员。</w:t>
      </w:r>
      <w:bookmarkStart w:id="0" w:name="_GoBack"/>
      <w:bookmarkEnd w:id="0"/>
    </w:p>
    <w:p w:rsidR="00651CB7" w:rsidRPr="00E51005" w:rsidRDefault="00651CB7" w:rsidP="00CE22E5">
      <w:pPr>
        <w:pStyle w:val="1"/>
        <w:numPr>
          <w:ilvl w:val="0"/>
          <w:numId w:val="30"/>
        </w:numPr>
        <w:ind w:firstLineChars="0"/>
        <w:rPr>
          <w:b/>
          <w:szCs w:val="21"/>
        </w:rPr>
      </w:pPr>
      <w:r w:rsidRPr="00E51005">
        <w:rPr>
          <w:rFonts w:hint="eastAsia"/>
          <w:b/>
          <w:szCs w:val="21"/>
        </w:rPr>
        <w:t>业务质量控制复核工作归档</w:t>
      </w:r>
    </w:p>
    <w:p w:rsidR="00651CB7" w:rsidRPr="006555A9" w:rsidRDefault="00651CB7" w:rsidP="00651CB7">
      <w:pPr>
        <w:pStyle w:val="1"/>
        <w:ind w:firstLineChars="400" w:firstLine="840"/>
        <w:rPr>
          <w:szCs w:val="21"/>
        </w:rPr>
      </w:pPr>
      <w:r>
        <w:rPr>
          <w:rFonts w:hint="eastAsia"/>
          <w:szCs w:val="21"/>
        </w:rPr>
        <w:t>机构</w:t>
      </w:r>
      <w:r w:rsidRPr="006555A9">
        <w:rPr>
          <w:rFonts w:hint="eastAsia"/>
          <w:szCs w:val="21"/>
        </w:rPr>
        <w:t>应</w:t>
      </w:r>
      <w:r>
        <w:rPr>
          <w:rFonts w:hint="eastAsia"/>
          <w:szCs w:val="21"/>
        </w:rPr>
        <w:t>制</w:t>
      </w:r>
      <w:proofErr w:type="gramStart"/>
      <w:r>
        <w:rPr>
          <w:rFonts w:hint="eastAsia"/>
          <w:szCs w:val="21"/>
        </w:rPr>
        <w:t>定业务</w:t>
      </w:r>
      <w:proofErr w:type="gramEnd"/>
      <w:r w:rsidRPr="006555A9">
        <w:rPr>
          <w:rFonts w:hint="eastAsia"/>
          <w:szCs w:val="21"/>
        </w:rPr>
        <w:t>质量控制复核归档工作</w:t>
      </w:r>
      <w:r>
        <w:rPr>
          <w:rFonts w:hint="eastAsia"/>
          <w:szCs w:val="21"/>
        </w:rPr>
        <w:t>相关的政策和流程，要求：</w:t>
      </w:r>
    </w:p>
    <w:p w:rsidR="00651CB7" w:rsidRPr="006555A9" w:rsidRDefault="00651CB7" w:rsidP="00CE22E5">
      <w:pPr>
        <w:pStyle w:val="1"/>
        <w:numPr>
          <w:ilvl w:val="0"/>
          <w:numId w:val="37"/>
        </w:numPr>
        <w:ind w:firstLineChars="0"/>
        <w:rPr>
          <w:szCs w:val="21"/>
        </w:rPr>
      </w:pPr>
      <w:r>
        <w:rPr>
          <w:rFonts w:hint="eastAsia"/>
          <w:szCs w:val="21"/>
        </w:rPr>
        <w:t>已执行了机构政策要求的业务质量控制复核流程；</w:t>
      </w:r>
    </w:p>
    <w:p w:rsidR="00651CB7" w:rsidRPr="006555A9" w:rsidRDefault="00651CB7" w:rsidP="00CE22E5">
      <w:pPr>
        <w:pStyle w:val="1"/>
        <w:numPr>
          <w:ilvl w:val="0"/>
          <w:numId w:val="37"/>
        </w:numPr>
        <w:ind w:firstLineChars="0"/>
        <w:rPr>
          <w:szCs w:val="21"/>
        </w:rPr>
      </w:pPr>
      <w:r>
        <w:rPr>
          <w:rFonts w:hint="eastAsia"/>
          <w:szCs w:val="21"/>
        </w:rPr>
        <w:t>在出具报告前完成业务质量控制复核；</w:t>
      </w:r>
    </w:p>
    <w:p w:rsidR="00651CB7" w:rsidRPr="006555A9" w:rsidRDefault="00651CB7" w:rsidP="00CE22E5">
      <w:pPr>
        <w:pStyle w:val="1"/>
        <w:numPr>
          <w:ilvl w:val="0"/>
          <w:numId w:val="37"/>
        </w:numPr>
        <w:ind w:firstLineChars="0"/>
        <w:rPr>
          <w:szCs w:val="21"/>
        </w:rPr>
      </w:pPr>
      <w:r>
        <w:rPr>
          <w:rFonts w:hint="eastAsia"/>
          <w:szCs w:val="21"/>
        </w:rPr>
        <w:t>复核人员认为业务</w:t>
      </w:r>
      <w:proofErr w:type="gramStart"/>
      <w:r>
        <w:rPr>
          <w:rFonts w:hint="eastAsia"/>
          <w:szCs w:val="21"/>
        </w:rPr>
        <w:t>组做出</w:t>
      </w:r>
      <w:proofErr w:type="gramEnd"/>
      <w:r>
        <w:rPr>
          <w:rFonts w:hint="eastAsia"/>
          <w:szCs w:val="21"/>
        </w:rPr>
        <w:t>的重大判断及结论合理。</w:t>
      </w:r>
    </w:p>
    <w:p w:rsidR="00651CB7" w:rsidRPr="00E51005" w:rsidRDefault="00651CB7" w:rsidP="00CE22E5">
      <w:pPr>
        <w:pStyle w:val="1"/>
        <w:numPr>
          <w:ilvl w:val="0"/>
          <w:numId w:val="30"/>
        </w:numPr>
        <w:ind w:firstLineChars="0"/>
        <w:rPr>
          <w:b/>
          <w:szCs w:val="21"/>
        </w:rPr>
      </w:pPr>
      <w:r w:rsidRPr="00E51005">
        <w:rPr>
          <w:rFonts w:hint="eastAsia"/>
          <w:b/>
          <w:szCs w:val="21"/>
        </w:rPr>
        <w:t>意见差异</w:t>
      </w:r>
    </w:p>
    <w:p w:rsidR="00651CB7" w:rsidRPr="006555A9" w:rsidRDefault="00651CB7" w:rsidP="00CE22E5">
      <w:pPr>
        <w:pStyle w:val="1"/>
        <w:numPr>
          <w:ilvl w:val="0"/>
          <w:numId w:val="38"/>
        </w:numPr>
        <w:ind w:firstLineChars="0"/>
        <w:rPr>
          <w:szCs w:val="21"/>
        </w:rPr>
      </w:pPr>
      <w:r>
        <w:rPr>
          <w:rFonts w:hint="eastAsia"/>
          <w:szCs w:val="21"/>
        </w:rPr>
        <w:t>机构</w:t>
      </w:r>
      <w:r w:rsidRPr="006555A9">
        <w:rPr>
          <w:rFonts w:hint="eastAsia"/>
          <w:szCs w:val="21"/>
        </w:rPr>
        <w:t>应制定</w:t>
      </w:r>
      <w:r>
        <w:rPr>
          <w:rFonts w:hint="eastAsia"/>
          <w:szCs w:val="21"/>
        </w:rPr>
        <w:t>政策和流程</w:t>
      </w:r>
      <w:r w:rsidRPr="006555A9">
        <w:rPr>
          <w:rFonts w:hint="eastAsia"/>
          <w:szCs w:val="21"/>
        </w:rPr>
        <w:t>解决</w:t>
      </w:r>
      <w:r>
        <w:rPr>
          <w:rFonts w:hint="eastAsia"/>
          <w:szCs w:val="21"/>
        </w:rPr>
        <w:t>业务</w:t>
      </w:r>
      <w:r w:rsidRPr="006555A9">
        <w:rPr>
          <w:rFonts w:hint="eastAsia"/>
          <w:szCs w:val="21"/>
        </w:rPr>
        <w:t>组与咨询方</w:t>
      </w:r>
      <w:r>
        <w:rPr>
          <w:rFonts w:hint="eastAsia"/>
          <w:szCs w:val="21"/>
        </w:rPr>
        <w:t>之间的意见差异</w:t>
      </w:r>
      <w:r w:rsidRPr="006555A9">
        <w:rPr>
          <w:rFonts w:hint="eastAsia"/>
          <w:szCs w:val="21"/>
        </w:rPr>
        <w:t>，</w:t>
      </w:r>
      <w:r>
        <w:rPr>
          <w:rFonts w:hint="eastAsia"/>
          <w:szCs w:val="21"/>
        </w:rPr>
        <w:t>及业务合伙人或负责人与业务质量控制复核人员之间的意见差异（如果有）。</w:t>
      </w:r>
    </w:p>
    <w:p w:rsidR="00651CB7" w:rsidRPr="006555A9" w:rsidRDefault="00651CB7" w:rsidP="00CE22E5">
      <w:pPr>
        <w:pStyle w:val="1"/>
        <w:numPr>
          <w:ilvl w:val="0"/>
          <w:numId w:val="38"/>
        </w:numPr>
        <w:ind w:firstLineChars="0"/>
        <w:rPr>
          <w:szCs w:val="21"/>
        </w:rPr>
      </w:pPr>
      <w:r w:rsidRPr="006555A9">
        <w:rPr>
          <w:rFonts w:hint="eastAsia"/>
          <w:szCs w:val="21"/>
        </w:rPr>
        <w:t>该</w:t>
      </w:r>
      <w:r>
        <w:rPr>
          <w:rFonts w:hint="eastAsia"/>
          <w:szCs w:val="21"/>
        </w:rPr>
        <w:t>政策与流程</w:t>
      </w:r>
      <w:r w:rsidRPr="006555A9">
        <w:rPr>
          <w:rFonts w:hint="eastAsia"/>
          <w:szCs w:val="21"/>
        </w:rPr>
        <w:t>应</w:t>
      </w:r>
      <w:r>
        <w:rPr>
          <w:rFonts w:hint="eastAsia"/>
          <w:szCs w:val="21"/>
        </w:rPr>
        <w:t>规定，业务组成员在记录合理咨询产生的结论时同时记录咨询过程中产生的不同意见。</w:t>
      </w:r>
    </w:p>
    <w:p w:rsidR="00651CB7" w:rsidRPr="006555A9" w:rsidRDefault="00651CB7" w:rsidP="00CE22E5">
      <w:pPr>
        <w:pStyle w:val="1"/>
        <w:numPr>
          <w:ilvl w:val="0"/>
          <w:numId w:val="38"/>
        </w:numPr>
        <w:ind w:firstLineChars="0"/>
        <w:rPr>
          <w:szCs w:val="21"/>
        </w:rPr>
      </w:pPr>
      <w:r w:rsidRPr="006555A9">
        <w:rPr>
          <w:rFonts w:hint="eastAsia"/>
          <w:szCs w:val="21"/>
        </w:rPr>
        <w:t>该</w:t>
      </w:r>
      <w:r>
        <w:rPr>
          <w:rFonts w:hint="eastAsia"/>
          <w:szCs w:val="21"/>
        </w:rPr>
        <w:t>政策与流程应</w:t>
      </w:r>
      <w:r w:rsidRPr="006555A9">
        <w:rPr>
          <w:rFonts w:hint="eastAsia"/>
          <w:szCs w:val="21"/>
        </w:rPr>
        <w:t>要求：</w:t>
      </w:r>
    </w:p>
    <w:p w:rsidR="00651CB7" w:rsidRPr="006555A9" w:rsidRDefault="00651CB7" w:rsidP="00CE22E5">
      <w:pPr>
        <w:pStyle w:val="1"/>
        <w:numPr>
          <w:ilvl w:val="0"/>
          <w:numId w:val="39"/>
        </w:numPr>
        <w:ind w:firstLineChars="0"/>
        <w:rPr>
          <w:szCs w:val="21"/>
        </w:rPr>
      </w:pPr>
      <w:r>
        <w:rPr>
          <w:rFonts w:hint="eastAsia"/>
          <w:szCs w:val="21"/>
        </w:rPr>
        <w:t>记录并执行</w:t>
      </w:r>
      <w:r w:rsidRPr="006555A9">
        <w:rPr>
          <w:rFonts w:hint="eastAsia"/>
          <w:szCs w:val="21"/>
        </w:rPr>
        <w:t>最终结论。</w:t>
      </w:r>
    </w:p>
    <w:p w:rsidR="00651CB7" w:rsidRPr="006555A9" w:rsidRDefault="00651CB7" w:rsidP="00CE22E5">
      <w:pPr>
        <w:pStyle w:val="1"/>
        <w:numPr>
          <w:ilvl w:val="0"/>
          <w:numId w:val="39"/>
        </w:numPr>
        <w:ind w:firstLineChars="0"/>
        <w:rPr>
          <w:szCs w:val="21"/>
        </w:rPr>
      </w:pPr>
      <w:r>
        <w:rPr>
          <w:rFonts w:hint="eastAsia"/>
          <w:szCs w:val="21"/>
        </w:rPr>
        <w:t>争议</w:t>
      </w:r>
      <w:r w:rsidRPr="006555A9">
        <w:rPr>
          <w:rFonts w:hint="eastAsia"/>
          <w:szCs w:val="21"/>
        </w:rPr>
        <w:t>解决之</w:t>
      </w:r>
      <w:r>
        <w:rPr>
          <w:rFonts w:hint="eastAsia"/>
          <w:szCs w:val="21"/>
        </w:rPr>
        <w:t>后再</w:t>
      </w:r>
      <w:r w:rsidRPr="006555A9">
        <w:rPr>
          <w:rFonts w:hint="eastAsia"/>
          <w:szCs w:val="21"/>
        </w:rPr>
        <w:t>出具报告。</w:t>
      </w:r>
    </w:p>
    <w:p w:rsidR="00651CB7" w:rsidRPr="00E51005" w:rsidRDefault="00651CB7" w:rsidP="00CE22E5">
      <w:pPr>
        <w:pStyle w:val="1"/>
        <w:numPr>
          <w:ilvl w:val="0"/>
          <w:numId w:val="30"/>
        </w:numPr>
        <w:ind w:firstLineChars="0"/>
        <w:rPr>
          <w:b/>
          <w:szCs w:val="21"/>
        </w:rPr>
      </w:pPr>
      <w:r w:rsidRPr="00E51005">
        <w:rPr>
          <w:rFonts w:hint="eastAsia"/>
          <w:b/>
          <w:szCs w:val="21"/>
        </w:rPr>
        <w:t>业务归档</w:t>
      </w:r>
    </w:p>
    <w:p w:rsidR="00651CB7" w:rsidRPr="006555A9" w:rsidRDefault="00651CB7" w:rsidP="00CE22E5">
      <w:pPr>
        <w:pStyle w:val="1"/>
        <w:numPr>
          <w:ilvl w:val="0"/>
          <w:numId w:val="40"/>
        </w:numPr>
        <w:ind w:firstLineChars="0"/>
        <w:rPr>
          <w:szCs w:val="21"/>
        </w:rPr>
      </w:pPr>
      <w:r>
        <w:rPr>
          <w:rFonts w:hint="eastAsia"/>
          <w:szCs w:val="21"/>
        </w:rPr>
        <w:t>机构应制定政策和流程，规定业务组在出具业务报告后及时完成业务</w:t>
      </w:r>
      <w:proofErr w:type="gramStart"/>
      <w:r w:rsidRPr="006555A9">
        <w:rPr>
          <w:rFonts w:hint="eastAsia"/>
          <w:szCs w:val="21"/>
        </w:rPr>
        <w:t>所有</w:t>
      </w:r>
      <w:r>
        <w:rPr>
          <w:rFonts w:hint="eastAsia"/>
          <w:szCs w:val="21"/>
        </w:rPr>
        <w:t>终版</w:t>
      </w:r>
      <w:r w:rsidRPr="006555A9">
        <w:rPr>
          <w:rFonts w:hint="eastAsia"/>
          <w:szCs w:val="21"/>
        </w:rPr>
        <w:t>文件</w:t>
      </w:r>
      <w:proofErr w:type="gramEnd"/>
      <w:r>
        <w:rPr>
          <w:rFonts w:hint="eastAsia"/>
          <w:szCs w:val="21"/>
        </w:rPr>
        <w:t>的整合工作</w:t>
      </w:r>
      <w:r w:rsidRPr="006555A9">
        <w:rPr>
          <w:rFonts w:hint="eastAsia"/>
          <w:szCs w:val="21"/>
        </w:rPr>
        <w:t>。</w:t>
      </w:r>
    </w:p>
    <w:p w:rsidR="00651CB7" w:rsidRPr="006555A9" w:rsidRDefault="00651CB7" w:rsidP="00CE22E5">
      <w:pPr>
        <w:pStyle w:val="1"/>
        <w:numPr>
          <w:ilvl w:val="0"/>
          <w:numId w:val="40"/>
        </w:numPr>
        <w:ind w:firstLineChars="0"/>
        <w:rPr>
          <w:szCs w:val="21"/>
        </w:rPr>
      </w:pPr>
      <w:r>
        <w:rPr>
          <w:rFonts w:hint="eastAsia"/>
          <w:szCs w:val="21"/>
        </w:rPr>
        <w:t>机构</w:t>
      </w:r>
      <w:r w:rsidRPr="006555A9">
        <w:rPr>
          <w:rFonts w:hint="eastAsia"/>
          <w:szCs w:val="21"/>
        </w:rPr>
        <w:t>应制定</w:t>
      </w:r>
      <w:r>
        <w:rPr>
          <w:rFonts w:hint="eastAsia"/>
          <w:szCs w:val="21"/>
        </w:rPr>
        <w:t>政策和流程，保证业务归档的</w:t>
      </w:r>
      <w:r w:rsidRPr="006555A9">
        <w:rPr>
          <w:rFonts w:hint="eastAsia"/>
          <w:szCs w:val="21"/>
        </w:rPr>
        <w:t>保密性</w:t>
      </w:r>
      <w:r>
        <w:rPr>
          <w:rFonts w:hint="eastAsia"/>
          <w:szCs w:val="21"/>
        </w:rPr>
        <w:t>、</w:t>
      </w:r>
      <w:r w:rsidRPr="006555A9">
        <w:rPr>
          <w:rFonts w:hint="eastAsia"/>
          <w:szCs w:val="21"/>
        </w:rPr>
        <w:t>安全性</w:t>
      </w:r>
      <w:r>
        <w:rPr>
          <w:rFonts w:hint="eastAsia"/>
          <w:szCs w:val="21"/>
        </w:rPr>
        <w:t>、</w:t>
      </w:r>
      <w:r w:rsidRPr="006555A9">
        <w:rPr>
          <w:rFonts w:hint="eastAsia"/>
          <w:szCs w:val="21"/>
        </w:rPr>
        <w:t>完整性</w:t>
      </w:r>
      <w:r>
        <w:rPr>
          <w:rFonts w:hint="eastAsia"/>
          <w:szCs w:val="21"/>
        </w:rPr>
        <w:t>、</w:t>
      </w:r>
      <w:r w:rsidRPr="006555A9">
        <w:rPr>
          <w:rFonts w:hint="eastAsia"/>
          <w:szCs w:val="21"/>
        </w:rPr>
        <w:t>可及性和检索性。</w:t>
      </w:r>
    </w:p>
    <w:p w:rsidR="00651CB7" w:rsidRDefault="00651CB7" w:rsidP="00CE22E5">
      <w:pPr>
        <w:pStyle w:val="1"/>
        <w:numPr>
          <w:ilvl w:val="0"/>
          <w:numId w:val="40"/>
        </w:numPr>
        <w:ind w:firstLineChars="0"/>
        <w:rPr>
          <w:szCs w:val="21"/>
        </w:rPr>
      </w:pPr>
      <w:r>
        <w:rPr>
          <w:rFonts w:hint="eastAsia"/>
          <w:szCs w:val="21"/>
        </w:rPr>
        <w:t>机构应制定政策和流程，使业务文件留档期符合机构规定、专业准则和法律法规。</w:t>
      </w:r>
    </w:p>
    <w:p w:rsidR="00651CB7" w:rsidRPr="006555A9" w:rsidRDefault="00651CB7" w:rsidP="00651CB7">
      <w:pPr>
        <w:pStyle w:val="1"/>
        <w:ind w:left="825" w:firstLineChars="0" w:firstLine="0"/>
        <w:rPr>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t>监督制度</w:t>
      </w:r>
    </w:p>
    <w:p w:rsidR="00651CB7" w:rsidRPr="00E51005" w:rsidRDefault="00651CB7" w:rsidP="00CE22E5">
      <w:pPr>
        <w:pStyle w:val="1"/>
        <w:numPr>
          <w:ilvl w:val="0"/>
          <w:numId w:val="41"/>
        </w:numPr>
        <w:ind w:firstLineChars="0"/>
        <w:rPr>
          <w:b/>
          <w:szCs w:val="21"/>
        </w:rPr>
      </w:pPr>
      <w:r w:rsidRPr="00E51005">
        <w:rPr>
          <w:rFonts w:hint="eastAsia"/>
          <w:b/>
          <w:szCs w:val="21"/>
        </w:rPr>
        <w:t>机构监督政策和流程</w:t>
      </w:r>
    </w:p>
    <w:p w:rsidR="00651CB7" w:rsidRPr="006555A9" w:rsidRDefault="00651CB7" w:rsidP="00651CB7">
      <w:pPr>
        <w:ind w:firstLineChars="400" w:firstLine="840"/>
        <w:rPr>
          <w:szCs w:val="21"/>
        </w:rPr>
      </w:pPr>
      <w:r>
        <w:rPr>
          <w:rFonts w:hint="eastAsia"/>
          <w:szCs w:val="21"/>
        </w:rPr>
        <w:t>机构应建立监督流程，保证质量控制政策流程</w:t>
      </w:r>
      <w:r w:rsidRPr="006555A9">
        <w:rPr>
          <w:rFonts w:hint="eastAsia"/>
          <w:szCs w:val="21"/>
        </w:rPr>
        <w:t>具有相关性</w:t>
      </w:r>
      <w:r>
        <w:rPr>
          <w:rFonts w:hint="eastAsia"/>
          <w:szCs w:val="21"/>
        </w:rPr>
        <w:t>、</w:t>
      </w:r>
      <w:r w:rsidRPr="006555A9">
        <w:rPr>
          <w:rFonts w:hint="eastAsia"/>
          <w:szCs w:val="21"/>
        </w:rPr>
        <w:t>可行性和高效性。</w:t>
      </w:r>
      <w:r>
        <w:rPr>
          <w:rFonts w:hint="eastAsia"/>
          <w:szCs w:val="21"/>
        </w:rPr>
        <w:t>监督流程</w:t>
      </w:r>
      <w:r w:rsidRPr="006555A9">
        <w:rPr>
          <w:rFonts w:hint="eastAsia"/>
          <w:szCs w:val="21"/>
        </w:rPr>
        <w:t>需：</w:t>
      </w:r>
    </w:p>
    <w:p w:rsidR="00651CB7" w:rsidRPr="006555A9" w:rsidRDefault="00651CB7" w:rsidP="00CE22E5">
      <w:pPr>
        <w:pStyle w:val="1"/>
        <w:numPr>
          <w:ilvl w:val="0"/>
          <w:numId w:val="42"/>
        </w:numPr>
        <w:ind w:firstLineChars="0"/>
        <w:rPr>
          <w:szCs w:val="21"/>
        </w:rPr>
      </w:pPr>
      <w:r w:rsidRPr="006555A9">
        <w:rPr>
          <w:rFonts w:hint="eastAsia"/>
          <w:szCs w:val="21"/>
        </w:rPr>
        <w:t>包含</w:t>
      </w:r>
      <w:r>
        <w:rPr>
          <w:rFonts w:hint="eastAsia"/>
          <w:szCs w:val="21"/>
        </w:rPr>
        <w:t>对机构质量控制体系的</w:t>
      </w:r>
      <w:r w:rsidRPr="006555A9">
        <w:rPr>
          <w:rFonts w:hint="eastAsia"/>
          <w:szCs w:val="21"/>
        </w:rPr>
        <w:t>持续</w:t>
      </w:r>
      <w:r>
        <w:rPr>
          <w:rFonts w:hint="eastAsia"/>
          <w:szCs w:val="21"/>
        </w:rPr>
        <w:t>关注和评价</w:t>
      </w:r>
      <w:r w:rsidRPr="006555A9">
        <w:rPr>
          <w:rFonts w:hint="eastAsia"/>
          <w:szCs w:val="21"/>
        </w:rPr>
        <w:t>，</w:t>
      </w:r>
      <w:r>
        <w:rPr>
          <w:rFonts w:hint="eastAsia"/>
          <w:szCs w:val="21"/>
        </w:rPr>
        <w:t>包括选取一些已完成业务的存档和报告进行检查或定期复核；</w:t>
      </w:r>
    </w:p>
    <w:p w:rsidR="00651CB7" w:rsidRPr="006555A9" w:rsidRDefault="00651CB7" w:rsidP="00CE22E5">
      <w:pPr>
        <w:pStyle w:val="1"/>
        <w:numPr>
          <w:ilvl w:val="0"/>
          <w:numId w:val="42"/>
        </w:numPr>
        <w:ind w:firstLineChars="0"/>
        <w:rPr>
          <w:szCs w:val="21"/>
        </w:rPr>
      </w:pPr>
      <w:r w:rsidRPr="006555A9">
        <w:rPr>
          <w:rFonts w:hint="eastAsia"/>
          <w:szCs w:val="21"/>
        </w:rPr>
        <w:t>要求</w:t>
      </w:r>
      <w:r>
        <w:rPr>
          <w:rFonts w:hint="eastAsia"/>
          <w:szCs w:val="21"/>
        </w:rPr>
        <w:t>监督流程由一名或多名合伙人或经验丰富且有监督职权的人员负责；</w:t>
      </w:r>
    </w:p>
    <w:p w:rsidR="00651CB7" w:rsidRPr="006555A9" w:rsidRDefault="00651CB7" w:rsidP="00CE22E5">
      <w:pPr>
        <w:pStyle w:val="1"/>
        <w:numPr>
          <w:ilvl w:val="0"/>
          <w:numId w:val="42"/>
        </w:numPr>
        <w:ind w:firstLineChars="0"/>
        <w:rPr>
          <w:szCs w:val="21"/>
        </w:rPr>
      </w:pPr>
      <w:r w:rsidRPr="006555A9">
        <w:rPr>
          <w:rFonts w:hint="eastAsia"/>
          <w:szCs w:val="21"/>
        </w:rPr>
        <w:t>将</w:t>
      </w:r>
      <w:r>
        <w:rPr>
          <w:rFonts w:hint="eastAsia"/>
          <w:szCs w:val="21"/>
        </w:rPr>
        <w:t>机构</w:t>
      </w:r>
      <w:r w:rsidRPr="006555A9">
        <w:rPr>
          <w:rFonts w:hint="eastAsia"/>
          <w:szCs w:val="21"/>
        </w:rPr>
        <w:t>质量</w:t>
      </w:r>
      <w:r>
        <w:rPr>
          <w:rFonts w:hint="eastAsia"/>
          <w:szCs w:val="21"/>
        </w:rPr>
        <w:t>控制体系监督</w:t>
      </w:r>
      <w:r w:rsidRPr="006555A9">
        <w:rPr>
          <w:rFonts w:hint="eastAsia"/>
          <w:szCs w:val="21"/>
        </w:rPr>
        <w:t>工作分配</w:t>
      </w:r>
      <w:r>
        <w:rPr>
          <w:rFonts w:hint="eastAsia"/>
          <w:szCs w:val="21"/>
        </w:rPr>
        <w:t>给能胜任的</w:t>
      </w:r>
      <w:r w:rsidRPr="006555A9">
        <w:rPr>
          <w:rFonts w:hint="eastAsia"/>
          <w:szCs w:val="21"/>
        </w:rPr>
        <w:t>人员。</w:t>
      </w:r>
    </w:p>
    <w:p w:rsidR="00651CB7" w:rsidRPr="00E51005" w:rsidRDefault="00651CB7" w:rsidP="00CE22E5">
      <w:pPr>
        <w:pStyle w:val="1"/>
        <w:numPr>
          <w:ilvl w:val="0"/>
          <w:numId w:val="41"/>
        </w:numPr>
        <w:ind w:firstLineChars="0"/>
        <w:rPr>
          <w:b/>
          <w:szCs w:val="21"/>
        </w:rPr>
      </w:pPr>
      <w:r w:rsidRPr="00E51005">
        <w:rPr>
          <w:rFonts w:hint="eastAsia"/>
          <w:b/>
          <w:szCs w:val="21"/>
        </w:rPr>
        <w:t>评</w:t>
      </w:r>
      <w:r>
        <w:rPr>
          <w:rFonts w:hint="eastAsia"/>
          <w:b/>
          <w:szCs w:val="21"/>
        </w:rPr>
        <w:t>价</w:t>
      </w:r>
      <w:r w:rsidRPr="00E51005">
        <w:rPr>
          <w:rFonts w:hint="eastAsia"/>
          <w:b/>
          <w:szCs w:val="21"/>
        </w:rPr>
        <w:t>、沟通和</w:t>
      </w:r>
      <w:r>
        <w:rPr>
          <w:rFonts w:hint="eastAsia"/>
          <w:b/>
          <w:szCs w:val="21"/>
        </w:rPr>
        <w:t>补救</w:t>
      </w:r>
      <w:r w:rsidRPr="00E51005">
        <w:rPr>
          <w:rFonts w:hint="eastAsia"/>
          <w:b/>
          <w:szCs w:val="21"/>
        </w:rPr>
        <w:t>已识别的缺陷</w:t>
      </w:r>
    </w:p>
    <w:p w:rsidR="00651CB7" w:rsidRPr="006555A9" w:rsidRDefault="00651CB7" w:rsidP="00CE22E5">
      <w:pPr>
        <w:pStyle w:val="1"/>
        <w:numPr>
          <w:ilvl w:val="0"/>
          <w:numId w:val="43"/>
        </w:numPr>
        <w:ind w:firstLineChars="0"/>
        <w:rPr>
          <w:color w:val="FF0000"/>
          <w:szCs w:val="21"/>
        </w:rPr>
      </w:pPr>
      <w:r>
        <w:rPr>
          <w:rFonts w:hint="eastAsia"/>
          <w:szCs w:val="21"/>
        </w:rPr>
        <w:t>所有质量控制体系都有自身的限制，会降低效率。</w:t>
      </w:r>
      <w:r w:rsidRPr="006555A9">
        <w:rPr>
          <w:rFonts w:hint="eastAsia"/>
          <w:szCs w:val="21"/>
        </w:rPr>
        <w:t>本章节</w:t>
      </w:r>
      <w:r>
        <w:rPr>
          <w:rFonts w:hint="eastAsia"/>
          <w:szCs w:val="21"/>
        </w:rPr>
        <w:t>涉及的单个业务若存在缺陷，并不代表机构的质量控制体系不足以提供合理保障，或不能约束机构人员遵守专业标准。</w:t>
      </w:r>
    </w:p>
    <w:p w:rsidR="00651CB7" w:rsidRPr="00E51005" w:rsidRDefault="00651CB7" w:rsidP="00CE22E5">
      <w:pPr>
        <w:pStyle w:val="1"/>
        <w:numPr>
          <w:ilvl w:val="0"/>
          <w:numId w:val="43"/>
        </w:numPr>
        <w:ind w:firstLineChars="0"/>
        <w:rPr>
          <w:szCs w:val="21"/>
        </w:rPr>
      </w:pPr>
      <w:r w:rsidRPr="00E51005">
        <w:rPr>
          <w:rFonts w:hint="eastAsia"/>
          <w:szCs w:val="21"/>
        </w:rPr>
        <w:lastRenderedPageBreak/>
        <w:t>机构应</w:t>
      </w:r>
      <w:r>
        <w:rPr>
          <w:rFonts w:hint="eastAsia"/>
          <w:szCs w:val="21"/>
        </w:rPr>
        <w:t>该对</w:t>
      </w:r>
      <w:r w:rsidRPr="00E51005">
        <w:rPr>
          <w:rFonts w:hint="eastAsia"/>
          <w:szCs w:val="21"/>
        </w:rPr>
        <w:t>监督流程暴露出的缺陷所造成的影响</w:t>
      </w:r>
      <w:r>
        <w:rPr>
          <w:rFonts w:hint="eastAsia"/>
          <w:szCs w:val="21"/>
        </w:rPr>
        <w:t>进行评价</w:t>
      </w:r>
      <w:r w:rsidRPr="00E51005">
        <w:rPr>
          <w:rFonts w:hint="eastAsia"/>
          <w:szCs w:val="21"/>
        </w:rPr>
        <w:t>，并判断</w:t>
      </w:r>
      <w:r>
        <w:rPr>
          <w:rFonts w:hint="eastAsia"/>
          <w:szCs w:val="21"/>
        </w:rPr>
        <w:t>该缺陷</w:t>
      </w:r>
      <w:r w:rsidRPr="00E51005">
        <w:rPr>
          <w:rFonts w:hint="eastAsia"/>
          <w:szCs w:val="21"/>
        </w:rPr>
        <w:t>：</w:t>
      </w:r>
    </w:p>
    <w:p w:rsidR="00651CB7" w:rsidRDefault="00651CB7" w:rsidP="00CE22E5">
      <w:pPr>
        <w:pStyle w:val="1"/>
        <w:numPr>
          <w:ilvl w:val="0"/>
          <w:numId w:val="44"/>
        </w:numPr>
        <w:ind w:firstLineChars="0"/>
        <w:rPr>
          <w:szCs w:val="21"/>
        </w:rPr>
      </w:pPr>
      <w:r>
        <w:rPr>
          <w:rFonts w:hint="eastAsia"/>
          <w:szCs w:val="21"/>
        </w:rPr>
        <w:t>是否并不表示机构的质量控制体系不足以提供合理保障，以约束机构人员遵守专业标准、适用的法律要求和监管要求，且在缺陷存在的情况</w:t>
      </w:r>
      <w:proofErr w:type="gramStart"/>
      <w:r>
        <w:rPr>
          <w:rFonts w:hint="eastAsia"/>
          <w:szCs w:val="21"/>
        </w:rPr>
        <w:t>下机构</w:t>
      </w:r>
      <w:proofErr w:type="gramEnd"/>
      <w:r>
        <w:rPr>
          <w:rFonts w:hint="eastAsia"/>
          <w:szCs w:val="21"/>
        </w:rPr>
        <w:t>出具的报告是否合理。</w:t>
      </w:r>
    </w:p>
    <w:p w:rsidR="00651CB7" w:rsidRPr="006555A9" w:rsidRDefault="00651CB7" w:rsidP="00CE22E5">
      <w:pPr>
        <w:pStyle w:val="1"/>
        <w:numPr>
          <w:ilvl w:val="0"/>
          <w:numId w:val="44"/>
        </w:numPr>
        <w:ind w:firstLineChars="0"/>
        <w:rPr>
          <w:szCs w:val="21"/>
        </w:rPr>
      </w:pPr>
      <w:r>
        <w:rPr>
          <w:rFonts w:hint="eastAsia"/>
          <w:szCs w:val="21"/>
        </w:rPr>
        <w:t>是否为系统性的、重复性的和其他需要立即纠正的重大缺陷。</w:t>
      </w:r>
    </w:p>
    <w:p w:rsidR="00651CB7" w:rsidRPr="006555A9" w:rsidRDefault="00651CB7" w:rsidP="00CE22E5">
      <w:pPr>
        <w:pStyle w:val="1"/>
        <w:numPr>
          <w:ilvl w:val="0"/>
          <w:numId w:val="43"/>
        </w:numPr>
        <w:ind w:firstLineChars="0"/>
        <w:rPr>
          <w:szCs w:val="21"/>
        </w:rPr>
      </w:pPr>
      <w:r>
        <w:rPr>
          <w:rFonts w:hint="eastAsia"/>
          <w:szCs w:val="21"/>
        </w:rPr>
        <w:t>机构</w:t>
      </w:r>
      <w:r w:rsidRPr="006555A9">
        <w:rPr>
          <w:rFonts w:hint="eastAsia"/>
          <w:szCs w:val="21"/>
        </w:rPr>
        <w:t>应与</w:t>
      </w:r>
      <w:r>
        <w:rPr>
          <w:rFonts w:hint="eastAsia"/>
          <w:szCs w:val="21"/>
        </w:rPr>
        <w:t>业务合伙人或负责人及其他相关人员探讨监管流程中暴露出的缺陷和补救建议。</w:t>
      </w:r>
    </w:p>
    <w:p w:rsidR="00651CB7" w:rsidRPr="006555A9" w:rsidRDefault="00651CB7" w:rsidP="00CE22E5">
      <w:pPr>
        <w:pStyle w:val="1"/>
        <w:numPr>
          <w:ilvl w:val="0"/>
          <w:numId w:val="43"/>
        </w:numPr>
        <w:ind w:firstLineChars="0"/>
        <w:rPr>
          <w:szCs w:val="21"/>
        </w:rPr>
      </w:pPr>
      <w:r>
        <w:rPr>
          <w:rFonts w:hint="eastAsia"/>
          <w:szCs w:val="21"/>
        </w:rPr>
        <w:t>缺陷补救建议</w:t>
      </w:r>
      <w:r w:rsidRPr="006555A9">
        <w:rPr>
          <w:rFonts w:hint="eastAsia"/>
          <w:szCs w:val="21"/>
        </w:rPr>
        <w:t>需包含</w:t>
      </w:r>
      <w:r>
        <w:rPr>
          <w:rFonts w:hint="eastAsia"/>
          <w:szCs w:val="21"/>
        </w:rPr>
        <w:t>以下</w:t>
      </w:r>
      <w:r w:rsidRPr="006555A9">
        <w:rPr>
          <w:rFonts w:hint="eastAsia"/>
          <w:szCs w:val="21"/>
        </w:rPr>
        <w:t>一</w:t>
      </w:r>
      <w:r>
        <w:rPr>
          <w:rFonts w:hint="eastAsia"/>
          <w:szCs w:val="21"/>
        </w:rPr>
        <w:t>项</w:t>
      </w:r>
      <w:r w:rsidRPr="006555A9">
        <w:rPr>
          <w:rFonts w:hint="eastAsia"/>
          <w:szCs w:val="21"/>
        </w:rPr>
        <w:t>或多</w:t>
      </w:r>
      <w:r>
        <w:rPr>
          <w:rFonts w:hint="eastAsia"/>
          <w:szCs w:val="21"/>
        </w:rPr>
        <w:t>项</w:t>
      </w:r>
      <w:r w:rsidRPr="006555A9">
        <w:rPr>
          <w:rFonts w:hint="eastAsia"/>
          <w:szCs w:val="21"/>
        </w:rPr>
        <w:t>内容：</w:t>
      </w:r>
    </w:p>
    <w:p w:rsidR="00651CB7" w:rsidRPr="006555A9" w:rsidRDefault="00651CB7" w:rsidP="00CE22E5">
      <w:pPr>
        <w:pStyle w:val="1"/>
        <w:numPr>
          <w:ilvl w:val="0"/>
          <w:numId w:val="45"/>
        </w:numPr>
        <w:ind w:firstLineChars="0"/>
        <w:rPr>
          <w:szCs w:val="21"/>
        </w:rPr>
      </w:pPr>
      <w:r w:rsidRPr="006555A9">
        <w:rPr>
          <w:rFonts w:hint="eastAsia"/>
          <w:szCs w:val="21"/>
        </w:rPr>
        <w:t>针对单个</w:t>
      </w:r>
      <w:r>
        <w:rPr>
          <w:rFonts w:hint="eastAsia"/>
          <w:szCs w:val="21"/>
        </w:rPr>
        <w:t>业务</w:t>
      </w:r>
      <w:r w:rsidRPr="006555A9">
        <w:rPr>
          <w:rFonts w:hint="eastAsia"/>
          <w:szCs w:val="21"/>
        </w:rPr>
        <w:t>或</w:t>
      </w:r>
      <w:r>
        <w:rPr>
          <w:rFonts w:hint="eastAsia"/>
          <w:szCs w:val="21"/>
        </w:rPr>
        <w:t>业务成员</w:t>
      </w:r>
      <w:r w:rsidRPr="006555A9">
        <w:rPr>
          <w:rFonts w:hint="eastAsia"/>
          <w:szCs w:val="21"/>
        </w:rPr>
        <w:t>采取适当</w:t>
      </w:r>
      <w:r>
        <w:rPr>
          <w:rFonts w:hint="eastAsia"/>
          <w:szCs w:val="21"/>
        </w:rPr>
        <w:t>补救</w:t>
      </w:r>
      <w:r w:rsidRPr="006555A9">
        <w:rPr>
          <w:rFonts w:hint="eastAsia"/>
          <w:szCs w:val="21"/>
        </w:rPr>
        <w:t>措施。</w:t>
      </w:r>
    </w:p>
    <w:p w:rsidR="00651CB7" w:rsidRPr="006555A9" w:rsidRDefault="00651CB7" w:rsidP="00CE22E5">
      <w:pPr>
        <w:pStyle w:val="1"/>
        <w:numPr>
          <w:ilvl w:val="0"/>
          <w:numId w:val="45"/>
        </w:numPr>
        <w:ind w:firstLineChars="0"/>
        <w:rPr>
          <w:szCs w:val="21"/>
        </w:rPr>
      </w:pPr>
      <w:r>
        <w:rPr>
          <w:rFonts w:hint="eastAsia"/>
          <w:szCs w:val="21"/>
        </w:rPr>
        <w:t>将调查结果传达给</w:t>
      </w:r>
      <w:r w:rsidRPr="006555A9">
        <w:rPr>
          <w:rFonts w:hint="eastAsia"/>
          <w:szCs w:val="21"/>
        </w:rPr>
        <w:t>负责</w:t>
      </w:r>
      <w:r>
        <w:rPr>
          <w:rFonts w:hint="eastAsia"/>
          <w:szCs w:val="21"/>
        </w:rPr>
        <w:t>培训和职业发展的人员</w:t>
      </w:r>
      <w:r w:rsidRPr="006555A9">
        <w:rPr>
          <w:rFonts w:hint="eastAsia"/>
          <w:szCs w:val="21"/>
        </w:rPr>
        <w:t>。</w:t>
      </w:r>
    </w:p>
    <w:p w:rsidR="00651CB7" w:rsidRPr="006555A9" w:rsidRDefault="00651CB7" w:rsidP="00CE22E5">
      <w:pPr>
        <w:pStyle w:val="1"/>
        <w:numPr>
          <w:ilvl w:val="0"/>
          <w:numId w:val="45"/>
        </w:numPr>
        <w:ind w:firstLineChars="0"/>
        <w:rPr>
          <w:szCs w:val="21"/>
        </w:rPr>
      </w:pPr>
      <w:r>
        <w:rPr>
          <w:rFonts w:hint="eastAsia"/>
          <w:szCs w:val="21"/>
        </w:rPr>
        <w:t>修改</w:t>
      </w:r>
      <w:r w:rsidRPr="006555A9">
        <w:rPr>
          <w:rFonts w:hint="eastAsia"/>
          <w:szCs w:val="21"/>
        </w:rPr>
        <w:t>质量</w:t>
      </w:r>
      <w:r>
        <w:rPr>
          <w:rFonts w:hint="eastAsia"/>
          <w:szCs w:val="21"/>
        </w:rPr>
        <w:t>控制政策和流程</w:t>
      </w:r>
      <w:r w:rsidRPr="006555A9">
        <w:rPr>
          <w:rFonts w:hint="eastAsia"/>
          <w:szCs w:val="21"/>
        </w:rPr>
        <w:t>。</w:t>
      </w:r>
    </w:p>
    <w:p w:rsidR="00651CB7" w:rsidRPr="006555A9" w:rsidRDefault="00651CB7" w:rsidP="00CE22E5">
      <w:pPr>
        <w:pStyle w:val="1"/>
        <w:numPr>
          <w:ilvl w:val="0"/>
          <w:numId w:val="45"/>
        </w:numPr>
        <w:ind w:firstLineChars="0"/>
        <w:rPr>
          <w:szCs w:val="21"/>
        </w:rPr>
      </w:pPr>
      <w:r>
        <w:rPr>
          <w:rFonts w:hint="eastAsia"/>
          <w:szCs w:val="21"/>
        </w:rPr>
        <w:t>惩戒</w:t>
      </w:r>
      <w:r w:rsidRPr="006555A9">
        <w:rPr>
          <w:rFonts w:hint="eastAsia"/>
          <w:szCs w:val="21"/>
        </w:rPr>
        <w:t>违反</w:t>
      </w:r>
      <w:r>
        <w:rPr>
          <w:rFonts w:hint="eastAsia"/>
          <w:szCs w:val="21"/>
        </w:rPr>
        <w:t>机构政策和流程的</w:t>
      </w:r>
      <w:r w:rsidRPr="006555A9">
        <w:rPr>
          <w:rFonts w:hint="eastAsia"/>
          <w:szCs w:val="21"/>
        </w:rPr>
        <w:t>人员，尤其是多次违反</w:t>
      </w:r>
      <w:r>
        <w:rPr>
          <w:rFonts w:hint="eastAsia"/>
          <w:szCs w:val="21"/>
        </w:rPr>
        <w:t>的</w:t>
      </w:r>
      <w:r w:rsidRPr="006555A9">
        <w:rPr>
          <w:rFonts w:hint="eastAsia"/>
          <w:szCs w:val="21"/>
        </w:rPr>
        <w:t>人员。</w:t>
      </w:r>
    </w:p>
    <w:p w:rsidR="00651CB7" w:rsidRPr="006555A9" w:rsidRDefault="00651CB7" w:rsidP="00CE22E5">
      <w:pPr>
        <w:pStyle w:val="1"/>
        <w:numPr>
          <w:ilvl w:val="0"/>
          <w:numId w:val="43"/>
        </w:numPr>
        <w:ind w:firstLineChars="0"/>
        <w:rPr>
          <w:szCs w:val="21"/>
        </w:rPr>
      </w:pPr>
      <w:r>
        <w:rPr>
          <w:rFonts w:hint="eastAsia"/>
          <w:szCs w:val="21"/>
        </w:rPr>
        <w:t>如监督结果显示报告不合理或执行业务的过程中省略了某项流程，机构</w:t>
      </w:r>
      <w:r w:rsidRPr="006555A9">
        <w:rPr>
          <w:rFonts w:hint="eastAsia"/>
          <w:szCs w:val="21"/>
        </w:rPr>
        <w:t>应制定</w:t>
      </w:r>
      <w:r>
        <w:rPr>
          <w:rFonts w:hint="eastAsia"/>
          <w:szCs w:val="21"/>
        </w:rPr>
        <w:t>政策和流程加以解决。该政策和流程应要求机构：</w:t>
      </w:r>
    </w:p>
    <w:p w:rsidR="00651CB7" w:rsidRPr="006555A9" w:rsidRDefault="00651CB7" w:rsidP="00CE22E5">
      <w:pPr>
        <w:pStyle w:val="1"/>
        <w:numPr>
          <w:ilvl w:val="0"/>
          <w:numId w:val="46"/>
        </w:numPr>
        <w:ind w:firstLineChars="0"/>
        <w:rPr>
          <w:szCs w:val="21"/>
        </w:rPr>
      </w:pPr>
      <w:r>
        <w:rPr>
          <w:rFonts w:hint="eastAsia"/>
          <w:szCs w:val="21"/>
        </w:rPr>
        <w:t>判断</w:t>
      </w:r>
      <w:r w:rsidRPr="006555A9">
        <w:rPr>
          <w:rFonts w:hint="eastAsia"/>
          <w:szCs w:val="21"/>
        </w:rPr>
        <w:t>在符合相关</w:t>
      </w:r>
      <w:r>
        <w:rPr>
          <w:rFonts w:hint="eastAsia"/>
          <w:szCs w:val="21"/>
        </w:rPr>
        <w:t>专业准则、</w:t>
      </w:r>
      <w:r w:rsidRPr="006555A9">
        <w:rPr>
          <w:rFonts w:hint="eastAsia"/>
          <w:szCs w:val="21"/>
        </w:rPr>
        <w:t>法律</w:t>
      </w:r>
      <w:r>
        <w:rPr>
          <w:rFonts w:hint="eastAsia"/>
          <w:szCs w:val="21"/>
        </w:rPr>
        <w:t>要求和监管要求的</w:t>
      </w:r>
      <w:r w:rsidRPr="006555A9">
        <w:rPr>
          <w:rFonts w:hint="eastAsia"/>
          <w:szCs w:val="21"/>
        </w:rPr>
        <w:t>前提下</w:t>
      </w:r>
      <w:r>
        <w:rPr>
          <w:rFonts w:hint="eastAsia"/>
          <w:szCs w:val="21"/>
        </w:rPr>
        <w:t>，哪些行为是合理的；</w:t>
      </w:r>
    </w:p>
    <w:p w:rsidR="00651CB7" w:rsidRPr="006555A9" w:rsidRDefault="00651CB7" w:rsidP="00CE22E5">
      <w:pPr>
        <w:pStyle w:val="1"/>
        <w:numPr>
          <w:ilvl w:val="0"/>
          <w:numId w:val="46"/>
        </w:numPr>
        <w:ind w:firstLineChars="0"/>
        <w:rPr>
          <w:szCs w:val="21"/>
        </w:rPr>
      </w:pPr>
      <w:r w:rsidRPr="006555A9">
        <w:rPr>
          <w:rFonts w:hint="eastAsia"/>
          <w:szCs w:val="21"/>
        </w:rPr>
        <w:t>考虑是否需要法律咨询。</w:t>
      </w:r>
    </w:p>
    <w:p w:rsidR="00651CB7" w:rsidRPr="006555A9" w:rsidRDefault="00651CB7" w:rsidP="00CE22E5">
      <w:pPr>
        <w:pStyle w:val="1"/>
        <w:numPr>
          <w:ilvl w:val="0"/>
          <w:numId w:val="43"/>
        </w:numPr>
        <w:ind w:firstLineChars="0"/>
        <w:rPr>
          <w:szCs w:val="21"/>
        </w:rPr>
      </w:pPr>
      <w:r>
        <w:rPr>
          <w:rFonts w:hint="eastAsia"/>
          <w:szCs w:val="21"/>
        </w:rPr>
        <w:t>机构</w:t>
      </w:r>
      <w:r w:rsidRPr="006555A9">
        <w:rPr>
          <w:rFonts w:hint="eastAsia"/>
          <w:szCs w:val="21"/>
        </w:rPr>
        <w:t>应</w:t>
      </w:r>
      <w:r>
        <w:rPr>
          <w:rFonts w:hint="eastAsia"/>
          <w:szCs w:val="21"/>
        </w:rPr>
        <w:t>至少</w:t>
      </w:r>
      <w:r w:rsidRPr="006555A9">
        <w:rPr>
          <w:rFonts w:hint="eastAsia"/>
          <w:szCs w:val="21"/>
        </w:rPr>
        <w:t>每年</w:t>
      </w:r>
      <w:r>
        <w:rPr>
          <w:rFonts w:hint="eastAsia"/>
          <w:szCs w:val="21"/>
        </w:rPr>
        <w:t>就</w:t>
      </w:r>
      <w:r w:rsidRPr="006555A9">
        <w:rPr>
          <w:rFonts w:hint="eastAsia"/>
          <w:szCs w:val="21"/>
        </w:rPr>
        <w:t>质量</w:t>
      </w:r>
      <w:r>
        <w:rPr>
          <w:rFonts w:hint="eastAsia"/>
          <w:szCs w:val="21"/>
        </w:rPr>
        <w:t>控制体系监督结果与业务合伙人或负责人及机构其他相关人员，包括机构领导层，进行一次沟通。应对结果进行充分传达，在必要时，保证机构和相关人员根据其职务和职责及时采取恰当措施，为机构质量控制体系提供保障基础。应就</w:t>
      </w:r>
      <w:r w:rsidRPr="006555A9">
        <w:rPr>
          <w:rFonts w:hint="eastAsia"/>
          <w:szCs w:val="21"/>
        </w:rPr>
        <w:t>以下内容</w:t>
      </w:r>
      <w:r>
        <w:rPr>
          <w:rFonts w:hint="eastAsia"/>
          <w:szCs w:val="21"/>
        </w:rPr>
        <w:t>进行沟通</w:t>
      </w:r>
      <w:r w:rsidRPr="006555A9">
        <w:rPr>
          <w:rFonts w:hint="eastAsia"/>
          <w:szCs w:val="21"/>
        </w:rPr>
        <w:t>：</w:t>
      </w:r>
    </w:p>
    <w:p w:rsidR="00651CB7" w:rsidRPr="006555A9" w:rsidRDefault="00651CB7" w:rsidP="00CE22E5">
      <w:pPr>
        <w:pStyle w:val="1"/>
        <w:numPr>
          <w:ilvl w:val="0"/>
          <w:numId w:val="47"/>
        </w:numPr>
        <w:ind w:firstLineChars="0"/>
        <w:rPr>
          <w:szCs w:val="21"/>
        </w:rPr>
      </w:pPr>
      <w:r>
        <w:rPr>
          <w:rFonts w:hint="eastAsia"/>
          <w:szCs w:val="21"/>
        </w:rPr>
        <w:t>对监督流程的描述</w:t>
      </w:r>
      <w:r w:rsidRPr="006555A9">
        <w:rPr>
          <w:rFonts w:hint="eastAsia"/>
          <w:szCs w:val="21"/>
        </w:rPr>
        <w:t>。</w:t>
      </w:r>
    </w:p>
    <w:p w:rsidR="00651CB7" w:rsidRPr="006555A9" w:rsidRDefault="00651CB7" w:rsidP="00CE22E5">
      <w:pPr>
        <w:pStyle w:val="1"/>
        <w:numPr>
          <w:ilvl w:val="0"/>
          <w:numId w:val="47"/>
        </w:numPr>
        <w:ind w:firstLineChars="0"/>
        <w:rPr>
          <w:szCs w:val="21"/>
        </w:rPr>
      </w:pPr>
      <w:r>
        <w:rPr>
          <w:rFonts w:hint="eastAsia"/>
          <w:szCs w:val="21"/>
        </w:rPr>
        <w:t>监督流程得出的结论</w:t>
      </w:r>
      <w:r w:rsidRPr="006555A9">
        <w:rPr>
          <w:rFonts w:hint="eastAsia"/>
          <w:szCs w:val="21"/>
        </w:rPr>
        <w:t>。</w:t>
      </w:r>
    </w:p>
    <w:p w:rsidR="00651CB7" w:rsidRPr="006555A9" w:rsidRDefault="00651CB7" w:rsidP="00CE22E5">
      <w:pPr>
        <w:pStyle w:val="1"/>
        <w:numPr>
          <w:ilvl w:val="0"/>
          <w:numId w:val="47"/>
        </w:numPr>
        <w:ind w:firstLineChars="0"/>
        <w:rPr>
          <w:szCs w:val="21"/>
        </w:rPr>
      </w:pPr>
      <w:r w:rsidRPr="006555A9">
        <w:rPr>
          <w:rFonts w:hint="eastAsia"/>
          <w:szCs w:val="21"/>
        </w:rPr>
        <w:t>系统性的</w:t>
      </w:r>
      <w:r>
        <w:rPr>
          <w:rFonts w:hint="eastAsia"/>
          <w:szCs w:val="21"/>
        </w:rPr>
        <w:t>、</w:t>
      </w:r>
      <w:r w:rsidRPr="006555A9">
        <w:rPr>
          <w:rFonts w:hint="eastAsia"/>
          <w:szCs w:val="21"/>
        </w:rPr>
        <w:t>重复出现的或</w:t>
      </w:r>
      <w:r>
        <w:rPr>
          <w:rFonts w:hint="eastAsia"/>
          <w:szCs w:val="21"/>
        </w:rPr>
        <w:t>其他严重缺陷，</w:t>
      </w:r>
      <w:r w:rsidRPr="006555A9">
        <w:rPr>
          <w:rFonts w:hint="eastAsia"/>
          <w:szCs w:val="21"/>
        </w:rPr>
        <w:t>以及相应的补救措施</w:t>
      </w:r>
      <w:r>
        <w:rPr>
          <w:rFonts w:hint="eastAsia"/>
          <w:szCs w:val="21"/>
        </w:rPr>
        <w:t>（如相关）</w:t>
      </w:r>
      <w:r w:rsidRPr="006555A9">
        <w:rPr>
          <w:rFonts w:hint="eastAsia"/>
          <w:szCs w:val="21"/>
        </w:rPr>
        <w:t>。</w:t>
      </w:r>
    </w:p>
    <w:p w:rsidR="00651CB7" w:rsidRPr="00E51005" w:rsidRDefault="00651CB7" w:rsidP="00CE22E5">
      <w:pPr>
        <w:pStyle w:val="1"/>
        <w:numPr>
          <w:ilvl w:val="0"/>
          <w:numId w:val="41"/>
        </w:numPr>
        <w:ind w:firstLineChars="0"/>
        <w:rPr>
          <w:b/>
          <w:szCs w:val="21"/>
        </w:rPr>
      </w:pPr>
      <w:r w:rsidRPr="00E51005">
        <w:rPr>
          <w:rFonts w:hint="eastAsia"/>
          <w:b/>
          <w:szCs w:val="21"/>
        </w:rPr>
        <w:t>集团网络</w:t>
      </w:r>
    </w:p>
    <w:p w:rsidR="00651CB7" w:rsidRPr="006555A9" w:rsidRDefault="00651CB7" w:rsidP="00651CB7">
      <w:pPr>
        <w:ind w:leftChars="405" w:left="850"/>
        <w:rPr>
          <w:szCs w:val="21"/>
        </w:rPr>
      </w:pPr>
      <w:r w:rsidRPr="006555A9">
        <w:rPr>
          <w:rFonts w:hint="eastAsia"/>
          <w:szCs w:val="21"/>
        </w:rPr>
        <w:t>一些</w:t>
      </w:r>
      <w:r>
        <w:rPr>
          <w:rFonts w:hint="eastAsia"/>
          <w:szCs w:val="21"/>
        </w:rPr>
        <w:t>机构是某集团的子公司，</w:t>
      </w:r>
      <w:r w:rsidRPr="006555A9">
        <w:rPr>
          <w:rFonts w:hint="eastAsia"/>
          <w:szCs w:val="21"/>
        </w:rPr>
        <w:t>为了</w:t>
      </w:r>
      <w:r>
        <w:rPr>
          <w:rFonts w:hint="eastAsia"/>
          <w:szCs w:val="21"/>
        </w:rPr>
        <w:t>保持</w:t>
      </w:r>
      <w:r w:rsidRPr="006555A9">
        <w:rPr>
          <w:rFonts w:hint="eastAsia"/>
          <w:szCs w:val="21"/>
        </w:rPr>
        <w:t>一致性，</w:t>
      </w:r>
      <w:r>
        <w:rPr>
          <w:rFonts w:hint="eastAsia"/>
          <w:szCs w:val="21"/>
        </w:rPr>
        <w:t>该机构执行集团公司的监督流程</w:t>
      </w:r>
      <w:r w:rsidRPr="006555A9">
        <w:rPr>
          <w:rFonts w:hint="eastAsia"/>
          <w:szCs w:val="21"/>
        </w:rPr>
        <w:t>。</w:t>
      </w:r>
      <w:r>
        <w:rPr>
          <w:rFonts w:hint="eastAsia"/>
          <w:szCs w:val="21"/>
        </w:rPr>
        <w:t>为满足本章节要求，当集团下属机构遵守统一的监督政策和流程，并依靠集团监督体系时，机构自身的政策和流程应要求：</w:t>
      </w:r>
    </w:p>
    <w:p w:rsidR="00651CB7" w:rsidRPr="006555A9" w:rsidRDefault="00651CB7" w:rsidP="00CE22E5">
      <w:pPr>
        <w:pStyle w:val="1"/>
        <w:numPr>
          <w:ilvl w:val="0"/>
          <w:numId w:val="49"/>
        </w:numPr>
        <w:ind w:firstLineChars="0"/>
        <w:rPr>
          <w:szCs w:val="21"/>
        </w:rPr>
      </w:pPr>
      <w:r>
        <w:rPr>
          <w:rFonts w:hint="eastAsia"/>
          <w:szCs w:val="21"/>
        </w:rPr>
        <w:t>集团应至少</w:t>
      </w:r>
      <w:r w:rsidRPr="006555A9">
        <w:rPr>
          <w:rFonts w:hint="eastAsia"/>
          <w:szCs w:val="21"/>
        </w:rPr>
        <w:t>每年</w:t>
      </w:r>
      <w:r>
        <w:rPr>
          <w:rFonts w:hint="eastAsia"/>
          <w:szCs w:val="21"/>
        </w:rPr>
        <w:t>就监督流程的总体范围、程度和结果与下属机构的相关人员进行一次沟通。</w:t>
      </w:r>
    </w:p>
    <w:p w:rsidR="00651CB7" w:rsidRPr="006555A9" w:rsidRDefault="00651CB7" w:rsidP="00CE22E5">
      <w:pPr>
        <w:pStyle w:val="1"/>
        <w:numPr>
          <w:ilvl w:val="0"/>
          <w:numId w:val="49"/>
        </w:numPr>
        <w:ind w:firstLineChars="0"/>
        <w:rPr>
          <w:szCs w:val="21"/>
        </w:rPr>
      </w:pPr>
      <w:r>
        <w:rPr>
          <w:rFonts w:hint="eastAsia"/>
          <w:szCs w:val="21"/>
        </w:rPr>
        <w:t>集团应及时将质量控制体系中发现的缺陷传达给下属机构相关人员，以便采取必要措施，使机构业务合伙人信任集团监督结果。机构和集团另作要求的情况除外。</w:t>
      </w:r>
    </w:p>
    <w:p w:rsidR="00651CB7" w:rsidRPr="00E51005" w:rsidRDefault="00651CB7" w:rsidP="00CE22E5">
      <w:pPr>
        <w:pStyle w:val="1"/>
        <w:numPr>
          <w:ilvl w:val="0"/>
          <w:numId w:val="41"/>
        </w:numPr>
        <w:ind w:firstLineChars="0"/>
        <w:rPr>
          <w:b/>
          <w:szCs w:val="21"/>
        </w:rPr>
      </w:pPr>
      <w:r w:rsidRPr="00E51005">
        <w:rPr>
          <w:rFonts w:hint="eastAsia"/>
          <w:b/>
          <w:szCs w:val="21"/>
        </w:rPr>
        <w:t>投诉与指控</w:t>
      </w:r>
    </w:p>
    <w:p w:rsidR="00651CB7" w:rsidRPr="006555A9" w:rsidRDefault="00651CB7" w:rsidP="00CE22E5">
      <w:pPr>
        <w:pStyle w:val="1"/>
        <w:numPr>
          <w:ilvl w:val="0"/>
          <w:numId w:val="50"/>
        </w:numPr>
        <w:ind w:firstLineChars="0"/>
        <w:rPr>
          <w:szCs w:val="21"/>
        </w:rPr>
      </w:pPr>
      <w:r>
        <w:rPr>
          <w:rFonts w:hint="eastAsia"/>
          <w:szCs w:val="21"/>
        </w:rPr>
        <w:t>机构应制定政策和流程合理保证解决以下问题：</w:t>
      </w:r>
    </w:p>
    <w:p w:rsidR="00651CB7" w:rsidRPr="006555A9" w:rsidRDefault="00651CB7" w:rsidP="00CE22E5">
      <w:pPr>
        <w:pStyle w:val="1"/>
        <w:numPr>
          <w:ilvl w:val="0"/>
          <w:numId w:val="51"/>
        </w:numPr>
        <w:ind w:firstLineChars="0"/>
        <w:rPr>
          <w:szCs w:val="21"/>
        </w:rPr>
      </w:pPr>
      <w:r w:rsidRPr="006555A9">
        <w:rPr>
          <w:rFonts w:hint="eastAsia"/>
          <w:szCs w:val="21"/>
        </w:rPr>
        <w:t>关于</w:t>
      </w:r>
      <w:r>
        <w:rPr>
          <w:rFonts w:hint="eastAsia"/>
          <w:szCs w:val="21"/>
        </w:rPr>
        <w:t>机构</w:t>
      </w:r>
      <w:r w:rsidRPr="006555A9">
        <w:rPr>
          <w:rFonts w:hint="eastAsia"/>
          <w:szCs w:val="21"/>
        </w:rPr>
        <w:t>未能</w:t>
      </w:r>
      <w:r>
        <w:rPr>
          <w:rFonts w:hint="eastAsia"/>
          <w:szCs w:val="21"/>
        </w:rPr>
        <w:t>遵守专业准则、法律要求和监管要求的投诉与指控；</w:t>
      </w:r>
      <w:r w:rsidRPr="006555A9" w:rsidDel="005A0B4B">
        <w:rPr>
          <w:szCs w:val="21"/>
        </w:rPr>
        <w:t xml:space="preserve"> </w:t>
      </w:r>
    </w:p>
    <w:p w:rsidR="00651CB7" w:rsidRPr="006555A9" w:rsidRDefault="00651CB7" w:rsidP="00CE22E5">
      <w:pPr>
        <w:pStyle w:val="1"/>
        <w:numPr>
          <w:ilvl w:val="0"/>
          <w:numId w:val="51"/>
        </w:numPr>
        <w:ind w:firstLineChars="0"/>
        <w:rPr>
          <w:szCs w:val="21"/>
        </w:rPr>
      </w:pPr>
      <w:r w:rsidRPr="006555A9">
        <w:rPr>
          <w:rFonts w:hint="eastAsia"/>
          <w:szCs w:val="21"/>
        </w:rPr>
        <w:t>关于违反</w:t>
      </w:r>
      <w:r>
        <w:rPr>
          <w:rFonts w:hint="eastAsia"/>
          <w:szCs w:val="21"/>
        </w:rPr>
        <w:t>机构</w:t>
      </w:r>
      <w:r w:rsidRPr="006555A9">
        <w:rPr>
          <w:rFonts w:hint="eastAsia"/>
          <w:szCs w:val="21"/>
        </w:rPr>
        <w:t>质量</w:t>
      </w:r>
      <w:r>
        <w:rPr>
          <w:rFonts w:hint="eastAsia"/>
          <w:szCs w:val="21"/>
        </w:rPr>
        <w:t>控制</w:t>
      </w:r>
      <w:r w:rsidRPr="006555A9">
        <w:rPr>
          <w:rFonts w:hint="eastAsia"/>
          <w:szCs w:val="21"/>
        </w:rPr>
        <w:t>体系的申诉。</w:t>
      </w:r>
    </w:p>
    <w:p w:rsidR="00651CB7" w:rsidRPr="006555A9" w:rsidRDefault="00651CB7" w:rsidP="00CE22E5">
      <w:pPr>
        <w:pStyle w:val="1"/>
        <w:numPr>
          <w:ilvl w:val="0"/>
          <w:numId w:val="50"/>
        </w:numPr>
        <w:ind w:firstLineChars="0"/>
        <w:rPr>
          <w:szCs w:val="21"/>
        </w:rPr>
      </w:pPr>
      <w:r>
        <w:rPr>
          <w:rFonts w:hint="eastAsia"/>
          <w:szCs w:val="21"/>
        </w:rPr>
        <w:t>流程还应包括，机构应设置专门的渠道供员工提出顾虑，保证其在提出顾虑时不惧怕打击报复。</w:t>
      </w:r>
    </w:p>
    <w:p w:rsidR="00651CB7" w:rsidRPr="006555A9" w:rsidRDefault="00651CB7" w:rsidP="00CE22E5">
      <w:pPr>
        <w:pStyle w:val="1"/>
        <w:numPr>
          <w:ilvl w:val="0"/>
          <w:numId w:val="50"/>
        </w:numPr>
        <w:ind w:firstLineChars="0"/>
        <w:rPr>
          <w:szCs w:val="21"/>
        </w:rPr>
      </w:pPr>
      <w:r w:rsidRPr="006555A9">
        <w:rPr>
          <w:rFonts w:hint="eastAsia"/>
          <w:szCs w:val="21"/>
        </w:rPr>
        <w:t>在对投诉</w:t>
      </w:r>
      <w:r>
        <w:rPr>
          <w:rFonts w:hint="eastAsia"/>
          <w:szCs w:val="21"/>
        </w:rPr>
        <w:t>和指控进行</w:t>
      </w:r>
      <w:r w:rsidRPr="006555A9">
        <w:rPr>
          <w:rFonts w:hint="eastAsia"/>
          <w:szCs w:val="21"/>
        </w:rPr>
        <w:t>调查的过程中，</w:t>
      </w:r>
      <w:r>
        <w:rPr>
          <w:rFonts w:hint="eastAsia"/>
          <w:szCs w:val="21"/>
        </w:rPr>
        <w:t>如发现机构</w:t>
      </w:r>
      <w:r w:rsidRPr="006555A9">
        <w:rPr>
          <w:rFonts w:hint="eastAsia"/>
          <w:szCs w:val="21"/>
        </w:rPr>
        <w:t>质量</w:t>
      </w:r>
      <w:r>
        <w:rPr>
          <w:rFonts w:hint="eastAsia"/>
          <w:szCs w:val="21"/>
        </w:rPr>
        <w:t>控制政策和流程的设计和运作出现缺陷，或机构人员没有遵守质量控制体系，则机构</w:t>
      </w:r>
      <w:r w:rsidRPr="006555A9">
        <w:rPr>
          <w:rFonts w:hint="eastAsia"/>
          <w:szCs w:val="21"/>
        </w:rPr>
        <w:t>应采取适当措施修正。</w:t>
      </w:r>
    </w:p>
    <w:p w:rsidR="00651CB7" w:rsidRDefault="00651CB7" w:rsidP="00651CB7">
      <w:pPr>
        <w:rPr>
          <w:szCs w:val="21"/>
        </w:rPr>
      </w:pPr>
    </w:p>
    <w:p w:rsidR="00E01B21" w:rsidRPr="00E51005" w:rsidRDefault="00E01B21" w:rsidP="00651CB7">
      <w:pPr>
        <w:rPr>
          <w:szCs w:val="21"/>
        </w:rPr>
      </w:pPr>
    </w:p>
    <w:p w:rsidR="00651CB7" w:rsidRPr="00E51005" w:rsidRDefault="00651CB7" w:rsidP="00CE22E5">
      <w:pPr>
        <w:pStyle w:val="1"/>
        <w:numPr>
          <w:ilvl w:val="0"/>
          <w:numId w:val="8"/>
        </w:numPr>
        <w:ind w:firstLineChars="0"/>
        <w:rPr>
          <w:rFonts w:ascii="Times New Roman" w:hAnsi="Times New Roman"/>
          <w:i/>
          <w:szCs w:val="21"/>
        </w:rPr>
      </w:pPr>
      <w:r w:rsidRPr="00E51005">
        <w:rPr>
          <w:rFonts w:ascii="Times New Roman" w:hAnsi="Times New Roman" w:hint="eastAsia"/>
          <w:i/>
          <w:szCs w:val="21"/>
        </w:rPr>
        <w:lastRenderedPageBreak/>
        <w:t>质量控制体系归档</w:t>
      </w:r>
    </w:p>
    <w:p w:rsidR="00651CB7" w:rsidRPr="00E51005" w:rsidRDefault="00651CB7" w:rsidP="00CE22E5">
      <w:pPr>
        <w:pStyle w:val="1"/>
        <w:numPr>
          <w:ilvl w:val="0"/>
          <w:numId w:val="48"/>
        </w:numPr>
        <w:ind w:firstLineChars="0"/>
        <w:rPr>
          <w:szCs w:val="21"/>
        </w:rPr>
      </w:pPr>
      <w:r w:rsidRPr="004544BC">
        <w:rPr>
          <w:rFonts w:hint="eastAsia"/>
          <w:szCs w:val="21"/>
        </w:rPr>
        <w:t>机构应制定政策和流程</w:t>
      </w:r>
      <w:r>
        <w:rPr>
          <w:rFonts w:hint="eastAsia"/>
          <w:szCs w:val="21"/>
        </w:rPr>
        <w:t>，</w:t>
      </w:r>
      <w:r w:rsidRPr="004544BC">
        <w:rPr>
          <w:rFonts w:hint="eastAsia"/>
          <w:szCs w:val="21"/>
        </w:rPr>
        <w:t>要求对</w:t>
      </w:r>
      <w:r w:rsidRPr="00E51005">
        <w:rPr>
          <w:rFonts w:hint="eastAsia"/>
          <w:szCs w:val="21"/>
        </w:rPr>
        <w:t>质量控制体系各要素的执行情况进行归档，以提供证明资料。</w:t>
      </w:r>
    </w:p>
    <w:p w:rsidR="00651CB7" w:rsidRPr="00E51005" w:rsidRDefault="00651CB7" w:rsidP="00CE22E5">
      <w:pPr>
        <w:pStyle w:val="1"/>
        <w:numPr>
          <w:ilvl w:val="0"/>
          <w:numId w:val="48"/>
        </w:numPr>
        <w:ind w:firstLineChars="0"/>
        <w:rPr>
          <w:szCs w:val="21"/>
        </w:rPr>
      </w:pPr>
      <w:r w:rsidRPr="00E51005">
        <w:rPr>
          <w:rFonts w:hint="eastAsia"/>
          <w:szCs w:val="21"/>
        </w:rPr>
        <w:t>机构应制定政策和流程</w:t>
      </w:r>
      <w:r>
        <w:rPr>
          <w:rFonts w:hint="eastAsia"/>
          <w:szCs w:val="21"/>
        </w:rPr>
        <w:t>，</w:t>
      </w:r>
      <w:r w:rsidRPr="00E51005">
        <w:rPr>
          <w:rFonts w:hint="eastAsia"/>
          <w:szCs w:val="21"/>
        </w:rPr>
        <w:t>要求对业务归档保留一定时间，以便完成监督流程和同业复核工作，</w:t>
      </w:r>
      <w:r>
        <w:rPr>
          <w:rFonts w:hint="eastAsia"/>
          <w:szCs w:val="21"/>
        </w:rPr>
        <w:t>评价</w:t>
      </w:r>
      <w:r w:rsidRPr="00E51005">
        <w:rPr>
          <w:rFonts w:hint="eastAsia"/>
          <w:szCs w:val="21"/>
        </w:rPr>
        <w:t>机构是否遵守了质量控制体系。如相关法律法规</w:t>
      </w:r>
      <w:r>
        <w:rPr>
          <w:rFonts w:hint="eastAsia"/>
          <w:szCs w:val="21"/>
        </w:rPr>
        <w:t>规定保留更长时间，则应遵照相关法律法规执行。</w:t>
      </w:r>
    </w:p>
    <w:p w:rsidR="00651CB7" w:rsidRPr="00E51005" w:rsidRDefault="00651CB7" w:rsidP="00CE22E5">
      <w:pPr>
        <w:pStyle w:val="1"/>
        <w:numPr>
          <w:ilvl w:val="0"/>
          <w:numId w:val="48"/>
        </w:numPr>
        <w:ind w:firstLineChars="0"/>
        <w:rPr>
          <w:szCs w:val="21"/>
        </w:rPr>
      </w:pPr>
      <w:r w:rsidRPr="00E51005">
        <w:rPr>
          <w:rFonts w:hint="eastAsia"/>
          <w:szCs w:val="21"/>
        </w:rPr>
        <w:t>机构应制定政策和流程对</w:t>
      </w:r>
      <w:r w:rsidRPr="00E51005">
        <w:rPr>
          <w:szCs w:val="21"/>
        </w:rPr>
        <w:t>H</w:t>
      </w:r>
      <w:r w:rsidRPr="00E51005">
        <w:rPr>
          <w:rFonts w:hint="eastAsia"/>
          <w:szCs w:val="21"/>
        </w:rPr>
        <w:t>段第</w:t>
      </w:r>
      <w:r w:rsidRPr="00E51005">
        <w:rPr>
          <w:szCs w:val="21"/>
        </w:rPr>
        <w:t>4</w:t>
      </w:r>
      <w:r w:rsidRPr="00E51005">
        <w:rPr>
          <w:rFonts w:hint="eastAsia"/>
          <w:szCs w:val="21"/>
        </w:rPr>
        <w:t>点中描述的投诉与指控及对其的回应进行归档。</w:t>
      </w:r>
    </w:p>
    <w:p w:rsidR="00651CB7" w:rsidRPr="006555A9" w:rsidRDefault="00651CB7" w:rsidP="00651CB7">
      <w:pPr>
        <w:rPr>
          <w:szCs w:val="21"/>
        </w:rPr>
      </w:pPr>
    </w:p>
    <w:p w:rsidR="00651CB7" w:rsidRPr="00E51005" w:rsidRDefault="00651CB7" w:rsidP="00CE22E5">
      <w:pPr>
        <w:numPr>
          <w:ilvl w:val="0"/>
          <w:numId w:val="12"/>
        </w:numPr>
        <w:rPr>
          <w:szCs w:val="21"/>
        </w:rPr>
      </w:pPr>
      <w:r w:rsidRPr="00E51005">
        <w:rPr>
          <w:rFonts w:hint="eastAsia"/>
          <w:szCs w:val="21"/>
        </w:rPr>
        <w:t>定义</w:t>
      </w:r>
    </w:p>
    <w:p w:rsidR="00651CB7" w:rsidRPr="006555A9" w:rsidRDefault="00651CB7" w:rsidP="00651CB7">
      <w:pPr>
        <w:rPr>
          <w:szCs w:val="21"/>
        </w:rPr>
      </w:pPr>
      <w:r w:rsidRPr="006555A9">
        <w:rPr>
          <w:rFonts w:hint="eastAsia"/>
          <w:szCs w:val="21"/>
        </w:rPr>
        <w:t>以下专业术语</w:t>
      </w:r>
      <w:r>
        <w:rPr>
          <w:rFonts w:hint="eastAsia"/>
          <w:szCs w:val="21"/>
        </w:rPr>
        <w:t>在本章节中的</w:t>
      </w:r>
      <w:r w:rsidRPr="006555A9">
        <w:rPr>
          <w:rFonts w:hint="eastAsia"/>
          <w:szCs w:val="21"/>
        </w:rPr>
        <w:t>含义如下：</w:t>
      </w:r>
    </w:p>
    <w:p w:rsidR="00651CB7" w:rsidRPr="006555A9" w:rsidRDefault="00651CB7" w:rsidP="00651CB7">
      <w:pPr>
        <w:rPr>
          <w:szCs w:val="21"/>
        </w:rPr>
      </w:pPr>
    </w:p>
    <w:p w:rsidR="00651CB7" w:rsidRPr="006555A9" w:rsidRDefault="00651CB7" w:rsidP="00651CB7">
      <w:pPr>
        <w:rPr>
          <w:szCs w:val="21"/>
        </w:rPr>
      </w:pPr>
      <w:r>
        <w:rPr>
          <w:rFonts w:hint="eastAsia"/>
          <w:b/>
          <w:szCs w:val="21"/>
        </w:rPr>
        <w:t>业务</w:t>
      </w:r>
      <w:r w:rsidRPr="006555A9">
        <w:rPr>
          <w:rFonts w:hint="eastAsia"/>
          <w:b/>
          <w:szCs w:val="21"/>
        </w:rPr>
        <w:t>归档</w:t>
      </w:r>
      <w:r w:rsidRPr="006555A9">
        <w:rPr>
          <w:rFonts w:hint="eastAsia"/>
          <w:szCs w:val="21"/>
        </w:rPr>
        <w:t>：</w:t>
      </w:r>
      <w:r>
        <w:rPr>
          <w:rFonts w:hint="eastAsia"/>
          <w:szCs w:val="21"/>
        </w:rPr>
        <w:t>从业人员对执行的业务、取得的</w:t>
      </w:r>
      <w:r w:rsidRPr="006555A9">
        <w:rPr>
          <w:rFonts w:hint="eastAsia"/>
          <w:szCs w:val="21"/>
        </w:rPr>
        <w:t>结果</w:t>
      </w:r>
      <w:r>
        <w:rPr>
          <w:rFonts w:hint="eastAsia"/>
          <w:szCs w:val="21"/>
        </w:rPr>
        <w:t>和形成的</w:t>
      </w:r>
      <w:r w:rsidRPr="006555A9">
        <w:rPr>
          <w:rFonts w:hint="eastAsia"/>
          <w:szCs w:val="21"/>
        </w:rPr>
        <w:t>结论的记录（也</w:t>
      </w:r>
      <w:r>
        <w:rPr>
          <w:rFonts w:hint="eastAsia"/>
          <w:szCs w:val="21"/>
        </w:rPr>
        <w:t>称为工作底稿</w:t>
      </w:r>
      <w:r w:rsidRPr="006555A9">
        <w:rPr>
          <w:rFonts w:hint="eastAsia"/>
          <w:szCs w:val="21"/>
        </w:rPr>
        <w:t>）。</w:t>
      </w:r>
    </w:p>
    <w:p w:rsidR="00651CB7" w:rsidRPr="006555A9" w:rsidRDefault="00651CB7" w:rsidP="00651CB7">
      <w:pPr>
        <w:rPr>
          <w:szCs w:val="21"/>
        </w:rPr>
      </w:pPr>
      <w:r>
        <w:rPr>
          <w:rFonts w:hint="eastAsia"/>
          <w:b/>
          <w:szCs w:val="21"/>
        </w:rPr>
        <w:t>业务合伙人或负责人</w:t>
      </w:r>
      <w:r w:rsidRPr="006555A9">
        <w:rPr>
          <w:rFonts w:hint="eastAsia"/>
          <w:szCs w:val="21"/>
        </w:rPr>
        <w:t>：</w:t>
      </w:r>
      <w:r>
        <w:rPr>
          <w:rFonts w:hint="eastAsia"/>
          <w:szCs w:val="21"/>
        </w:rPr>
        <w:t>机构合伙人、负责人和其他需对业务及其执行情况和机构出具的报告负责的人员。必要时，该人</w:t>
      </w:r>
      <w:proofErr w:type="gramStart"/>
      <w:r>
        <w:rPr>
          <w:rFonts w:hint="eastAsia"/>
          <w:szCs w:val="21"/>
        </w:rPr>
        <w:t>需拥有</w:t>
      </w:r>
      <w:proofErr w:type="gramEnd"/>
      <w:r>
        <w:rPr>
          <w:rFonts w:hint="eastAsia"/>
          <w:szCs w:val="21"/>
        </w:rPr>
        <w:t>专业、法律和监管机构授权。</w:t>
      </w:r>
    </w:p>
    <w:p w:rsidR="00651CB7" w:rsidRPr="006555A9" w:rsidRDefault="00651CB7" w:rsidP="00651CB7">
      <w:pPr>
        <w:rPr>
          <w:szCs w:val="21"/>
        </w:rPr>
      </w:pPr>
      <w:r>
        <w:rPr>
          <w:rFonts w:hint="eastAsia"/>
          <w:b/>
          <w:szCs w:val="21"/>
        </w:rPr>
        <w:t>业务</w:t>
      </w:r>
      <w:r w:rsidRPr="006555A9">
        <w:rPr>
          <w:rFonts w:hint="eastAsia"/>
          <w:b/>
          <w:szCs w:val="21"/>
        </w:rPr>
        <w:t>质量</w:t>
      </w:r>
      <w:r>
        <w:rPr>
          <w:rFonts w:hint="eastAsia"/>
          <w:b/>
          <w:szCs w:val="21"/>
        </w:rPr>
        <w:t>控制</w:t>
      </w:r>
      <w:r w:rsidRPr="006555A9">
        <w:rPr>
          <w:rFonts w:hint="eastAsia"/>
          <w:b/>
          <w:szCs w:val="21"/>
        </w:rPr>
        <w:t>复核：</w:t>
      </w:r>
      <w:r w:rsidRPr="00E51005">
        <w:rPr>
          <w:rFonts w:hint="eastAsia"/>
          <w:szCs w:val="21"/>
        </w:rPr>
        <w:t>业务质量控制复核在报告出具前进行，旨在为撰写报告过程中业务</w:t>
      </w:r>
      <w:proofErr w:type="gramStart"/>
      <w:r w:rsidRPr="00E51005">
        <w:rPr>
          <w:rFonts w:hint="eastAsia"/>
          <w:szCs w:val="21"/>
        </w:rPr>
        <w:t>组做出</w:t>
      </w:r>
      <w:proofErr w:type="gramEnd"/>
      <w:r w:rsidRPr="00E51005">
        <w:rPr>
          <w:rFonts w:hint="eastAsia"/>
          <w:szCs w:val="21"/>
        </w:rPr>
        <w:t>的重大判断和得出的结论提供客观评</w:t>
      </w:r>
      <w:r>
        <w:rPr>
          <w:rFonts w:hint="eastAsia"/>
          <w:szCs w:val="21"/>
        </w:rPr>
        <w:t>价</w:t>
      </w:r>
      <w:r w:rsidRPr="00E51005">
        <w:rPr>
          <w:rFonts w:hint="eastAsia"/>
          <w:szCs w:val="21"/>
        </w:rPr>
        <w:t>。</w:t>
      </w:r>
      <w:r w:rsidRPr="00885371">
        <w:rPr>
          <w:rFonts w:hint="eastAsia"/>
          <w:szCs w:val="21"/>
        </w:rPr>
        <w:t>业务质量控制复核</w:t>
      </w:r>
      <w:r>
        <w:rPr>
          <w:rFonts w:hint="eastAsia"/>
          <w:szCs w:val="21"/>
        </w:rPr>
        <w:t>只针对机构认为根据机构政策和流程规定需要进行复核的业务进行。</w:t>
      </w:r>
    </w:p>
    <w:p w:rsidR="00651CB7" w:rsidRPr="006555A9" w:rsidRDefault="00651CB7" w:rsidP="00651CB7">
      <w:pPr>
        <w:rPr>
          <w:szCs w:val="21"/>
        </w:rPr>
      </w:pPr>
      <w:r>
        <w:rPr>
          <w:rFonts w:hint="eastAsia"/>
          <w:b/>
          <w:szCs w:val="21"/>
        </w:rPr>
        <w:t>业务</w:t>
      </w:r>
      <w:r w:rsidRPr="006555A9">
        <w:rPr>
          <w:rFonts w:hint="eastAsia"/>
          <w:b/>
          <w:szCs w:val="21"/>
        </w:rPr>
        <w:t>质量</w:t>
      </w:r>
      <w:r>
        <w:rPr>
          <w:rFonts w:hint="eastAsia"/>
          <w:b/>
          <w:szCs w:val="21"/>
        </w:rPr>
        <w:t>控制</w:t>
      </w:r>
      <w:r w:rsidRPr="006555A9">
        <w:rPr>
          <w:rFonts w:hint="eastAsia"/>
          <w:b/>
          <w:szCs w:val="21"/>
        </w:rPr>
        <w:t>复核人员：</w:t>
      </w:r>
      <w:r w:rsidRPr="00E51005">
        <w:rPr>
          <w:rFonts w:hint="eastAsia"/>
          <w:szCs w:val="21"/>
        </w:rPr>
        <w:t>复核人员可以是合伙人、机构内部其他人员、有</w:t>
      </w:r>
      <w:r w:rsidRPr="006555A9">
        <w:rPr>
          <w:rFonts w:hint="eastAsia"/>
          <w:szCs w:val="21"/>
        </w:rPr>
        <w:t>资格的外部人员</w:t>
      </w:r>
      <w:r>
        <w:rPr>
          <w:rFonts w:hint="eastAsia"/>
          <w:szCs w:val="21"/>
        </w:rPr>
        <w:t>或以上人员</w:t>
      </w:r>
      <w:r w:rsidRPr="006555A9">
        <w:rPr>
          <w:rFonts w:hint="eastAsia"/>
          <w:szCs w:val="21"/>
        </w:rPr>
        <w:t>构成的</w:t>
      </w:r>
      <w:r>
        <w:rPr>
          <w:rFonts w:hint="eastAsia"/>
          <w:szCs w:val="21"/>
        </w:rPr>
        <w:t>团队。复核人员不能是业务组的成员，必须</w:t>
      </w:r>
      <w:r w:rsidRPr="006555A9">
        <w:rPr>
          <w:rFonts w:hint="eastAsia"/>
          <w:szCs w:val="21"/>
        </w:rPr>
        <w:t>拥有充分</w:t>
      </w:r>
      <w:r>
        <w:rPr>
          <w:rFonts w:hint="eastAsia"/>
          <w:szCs w:val="21"/>
        </w:rPr>
        <w:t>且对口</w:t>
      </w:r>
      <w:r w:rsidRPr="006555A9">
        <w:rPr>
          <w:rFonts w:hint="eastAsia"/>
          <w:szCs w:val="21"/>
        </w:rPr>
        <w:t>的经验与职权</w:t>
      </w:r>
      <w:r>
        <w:rPr>
          <w:rFonts w:hint="eastAsia"/>
          <w:szCs w:val="21"/>
        </w:rPr>
        <w:t>来客观评价业务组在撰写评估报告过程中做出的重大判断及结论</w:t>
      </w:r>
      <w:r w:rsidRPr="006555A9">
        <w:rPr>
          <w:rFonts w:hint="eastAsia"/>
          <w:szCs w:val="21"/>
        </w:rPr>
        <w:t>。</w:t>
      </w:r>
    </w:p>
    <w:p w:rsidR="00651CB7" w:rsidRPr="006555A9" w:rsidRDefault="00651CB7" w:rsidP="00651CB7">
      <w:pPr>
        <w:rPr>
          <w:szCs w:val="21"/>
        </w:rPr>
      </w:pPr>
      <w:r>
        <w:rPr>
          <w:rFonts w:hint="eastAsia"/>
          <w:b/>
          <w:szCs w:val="21"/>
        </w:rPr>
        <w:t>业务</w:t>
      </w:r>
      <w:r w:rsidRPr="006555A9">
        <w:rPr>
          <w:rFonts w:hint="eastAsia"/>
          <w:b/>
          <w:szCs w:val="21"/>
        </w:rPr>
        <w:t>组：</w:t>
      </w:r>
      <w:r w:rsidRPr="006555A9">
        <w:rPr>
          <w:rFonts w:hint="eastAsia"/>
          <w:szCs w:val="21"/>
        </w:rPr>
        <w:t>参与</w:t>
      </w:r>
      <w:r>
        <w:rPr>
          <w:rFonts w:hint="eastAsia"/>
          <w:szCs w:val="21"/>
        </w:rPr>
        <w:t>执行业务的所有合伙人和员工</w:t>
      </w:r>
      <w:r w:rsidRPr="006555A9">
        <w:rPr>
          <w:rFonts w:hint="eastAsia"/>
          <w:szCs w:val="21"/>
        </w:rPr>
        <w:t>，以及由</w:t>
      </w:r>
      <w:r>
        <w:rPr>
          <w:rFonts w:hint="eastAsia"/>
          <w:szCs w:val="21"/>
        </w:rPr>
        <w:t>机构或集团公司</w:t>
      </w:r>
      <w:r w:rsidRPr="006555A9">
        <w:rPr>
          <w:rFonts w:hint="eastAsia"/>
          <w:szCs w:val="21"/>
        </w:rPr>
        <w:t>雇佣</w:t>
      </w:r>
      <w:r>
        <w:rPr>
          <w:rFonts w:hint="eastAsia"/>
          <w:szCs w:val="21"/>
        </w:rPr>
        <w:t>来执行业务</w:t>
      </w:r>
      <w:r w:rsidRPr="006555A9">
        <w:rPr>
          <w:rFonts w:hint="eastAsia"/>
          <w:szCs w:val="21"/>
        </w:rPr>
        <w:t>的人员</w:t>
      </w:r>
      <w:r>
        <w:rPr>
          <w:rFonts w:hint="eastAsia"/>
          <w:szCs w:val="21"/>
        </w:rPr>
        <w:t>，</w:t>
      </w:r>
      <w:r w:rsidRPr="006555A9">
        <w:rPr>
          <w:rFonts w:hint="eastAsia"/>
          <w:szCs w:val="21"/>
        </w:rPr>
        <w:t>不包括聘用的外部专家。</w:t>
      </w:r>
    </w:p>
    <w:p w:rsidR="00651CB7" w:rsidRPr="006555A9" w:rsidRDefault="00651CB7" w:rsidP="00651CB7">
      <w:pPr>
        <w:rPr>
          <w:szCs w:val="21"/>
        </w:rPr>
      </w:pPr>
      <w:r>
        <w:rPr>
          <w:rFonts w:hint="eastAsia"/>
          <w:b/>
          <w:szCs w:val="21"/>
        </w:rPr>
        <w:t>机构</w:t>
      </w:r>
      <w:r w:rsidRPr="006555A9">
        <w:rPr>
          <w:rFonts w:hint="eastAsia"/>
          <w:b/>
          <w:szCs w:val="21"/>
        </w:rPr>
        <w:t>：</w:t>
      </w:r>
      <w:r w:rsidRPr="00E51005">
        <w:rPr>
          <w:rFonts w:hint="eastAsia"/>
          <w:szCs w:val="21"/>
        </w:rPr>
        <w:t>得到法律法规允许并执行评估业务的组织形式</w:t>
      </w:r>
      <w:r w:rsidRPr="00840DD5">
        <w:rPr>
          <w:rFonts w:hint="eastAsia"/>
          <w:szCs w:val="21"/>
        </w:rPr>
        <w:t>。</w:t>
      </w:r>
    </w:p>
    <w:p w:rsidR="00651CB7" w:rsidRPr="006555A9" w:rsidRDefault="00651CB7" w:rsidP="00651CB7">
      <w:pPr>
        <w:rPr>
          <w:szCs w:val="21"/>
        </w:rPr>
      </w:pPr>
      <w:r w:rsidRPr="006555A9">
        <w:rPr>
          <w:rFonts w:hint="eastAsia"/>
          <w:b/>
          <w:szCs w:val="21"/>
        </w:rPr>
        <w:t>检查：</w:t>
      </w:r>
      <w:r w:rsidRPr="00E51005">
        <w:rPr>
          <w:rFonts w:hint="eastAsia"/>
          <w:szCs w:val="21"/>
        </w:rPr>
        <w:t>针</w:t>
      </w:r>
      <w:r w:rsidRPr="006555A9">
        <w:rPr>
          <w:rFonts w:hint="eastAsia"/>
          <w:szCs w:val="21"/>
        </w:rPr>
        <w:t>对</w:t>
      </w:r>
      <w:r>
        <w:rPr>
          <w:rFonts w:hint="eastAsia"/>
          <w:szCs w:val="21"/>
        </w:rPr>
        <w:t>机构</w:t>
      </w:r>
      <w:r w:rsidRPr="006555A9">
        <w:rPr>
          <w:rFonts w:hint="eastAsia"/>
          <w:szCs w:val="21"/>
        </w:rPr>
        <w:t>质量</w:t>
      </w:r>
      <w:r>
        <w:rPr>
          <w:rFonts w:hint="eastAsia"/>
          <w:szCs w:val="21"/>
        </w:rPr>
        <w:t>控制政策和流程</w:t>
      </w:r>
      <w:r w:rsidRPr="006555A9">
        <w:rPr>
          <w:rFonts w:hint="eastAsia"/>
          <w:szCs w:val="21"/>
        </w:rPr>
        <w:t>的充分性</w:t>
      </w:r>
      <w:r>
        <w:rPr>
          <w:rFonts w:hint="eastAsia"/>
          <w:szCs w:val="21"/>
        </w:rPr>
        <w:t>、机构</w:t>
      </w:r>
      <w:r w:rsidRPr="006555A9">
        <w:rPr>
          <w:rFonts w:hint="eastAsia"/>
          <w:szCs w:val="21"/>
        </w:rPr>
        <w:t>人员对</w:t>
      </w:r>
      <w:r>
        <w:rPr>
          <w:rFonts w:hint="eastAsia"/>
          <w:szCs w:val="21"/>
        </w:rPr>
        <w:t>政策和流程</w:t>
      </w:r>
      <w:r w:rsidRPr="006555A9">
        <w:rPr>
          <w:rFonts w:hint="eastAsia"/>
          <w:szCs w:val="21"/>
        </w:rPr>
        <w:t>的理解</w:t>
      </w:r>
      <w:r>
        <w:rPr>
          <w:rFonts w:hint="eastAsia"/>
          <w:szCs w:val="21"/>
        </w:rPr>
        <w:t>和机构</w:t>
      </w:r>
      <w:r w:rsidRPr="006555A9">
        <w:rPr>
          <w:rFonts w:hint="eastAsia"/>
          <w:szCs w:val="21"/>
        </w:rPr>
        <w:t>对</w:t>
      </w:r>
      <w:r>
        <w:rPr>
          <w:rFonts w:hint="eastAsia"/>
          <w:szCs w:val="21"/>
        </w:rPr>
        <w:t>政策和流程的</w:t>
      </w:r>
      <w:r w:rsidRPr="006555A9">
        <w:rPr>
          <w:rFonts w:hint="eastAsia"/>
          <w:szCs w:val="21"/>
        </w:rPr>
        <w:t>遵守程度</w:t>
      </w:r>
      <w:r>
        <w:rPr>
          <w:rFonts w:hint="eastAsia"/>
          <w:szCs w:val="21"/>
        </w:rPr>
        <w:t>进行</w:t>
      </w:r>
      <w:r w:rsidRPr="006555A9">
        <w:rPr>
          <w:rFonts w:hint="eastAsia"/>
          <w:szCs w:val="21"/>
        </w:rPr>
        <w:t>的回顾性评</w:t>
      </w:r>
      <w:r>
        <w:rPr>
          <w:rFonts w:hint="eastAsia"/>
          <w:szCs w:val="21"/>
        </w:rPr>
        <w:t>价流程</w:t>
      </w:r>
      <w:r w:rsidRPr="006555A9">
        <w:rPr>
          <w:rFonts w:hint="eastAsia"/>
          <w:szCs w:val="21"/>
        </w:rPr>
        <w:t>。该</w:t>
      </w:r>
      <w:r>
        <w:rPr>
          <w:rFonts w:hint="eastAsia"/>
          <w:szCs w:val="21"/>
        </w:rPr>
        <w:t>流程</w:t>
      </w:r>
      <w:r w:rsidRPr="006555A9">
        <w:rPr>
          <w:rFonts w:hint="eastAsia"/>
          <w:szCs w:val="21"/>
        </w:rPr>
        <w:t>包括对已完成</w:t>
      </w:r>
      <w:r>
        <w:rPr>
          <w:rFonts w:hint="eastAsia"/>
          <w:szCs w:val="21"/>
        </w:rPr>
        <w:t>业务</w:t>
      </w:r>
      <w:r w:rsidRPr="006555A9">
        <w:rPr>
          <w:rFonts w:hint="eastAsia"/>
          <w:szCs w:val="21"/>
        </w:rPr>
        <w:t>的复核。</w:t>
      </w:r>
    </w:p>
    <w:p w:rsidR="00651CB7" w:rsidRPr="006555A9" w:rsidRDefault="00651CB7" w:rsidP="00651CB7">
      <w:pPr>
        <w:rPr>
          <w:szCs w:val="21"/>
        </w:rPr>
      </w:pPr>
      <w:r>
        <w:rPr>
          <w:rFonts w:hint="eastAsia"/>
          <w:b/>
          <w:szCs w:val="21"/>
        </w:rPr>
        <w:t>监督</w:t>
      </w:r>
      <w:r w:rsidRPr="006555A9">
        <w:rPr>
          <w:rFonts w:hint="eastAsia"/>
          <w:b/>
          <w:szCs w:val="21"/>
        </w:rPr>
        <w:t>：</w:t>
      </w:r>
      <w:r>
        <w:rPr>
          <w:rFonts w:hint="eastAsia"/>
          <w:szCs w:val="21"/>
        </w:rPr>
        <w:t>对机构质量控制体系的</w:t>
      </w:r>
      <w:r w:rsidRPr="006555A9">
        <w:rPr>
          <w:rFonts w:hint="eastAsia"/>
          <w:szCs w:val="21"/>
        </w:rPr>
        <w:t>持续</w:t>
      </w:r>
      <w:r>
        <w:rPr>
          <w:rFonts w:hint="eastAsia"/>
          <w:szCs w:val="21"/>
        </w:rPr>
        <w:t>关注和评估流程，包括</w:t>
      </w:r>
      <w:r w:rsidRPr="006555A9">
        <w:rPr>
          <w:rFonts w:hint="eastAsia"/>
          <w:szCs w:val="21"/>
        </w:rPr>
        <w:t>对</w:t>
      </w:r>
      <w:r>
        <w:rPr>
          <w:rFonts w:hint="eastAsia"/>
          <w:szCs w:val="21"/>
        </w:rPr>
        <w:t>一些已完成评估业务的</w:t>
      </w:r>
      <w:r w:rsidRPr="006555A9">
        <w:rPr>
          <w:rFonts w:hint="eastAsia"/>
          <w:szCs w:val="21"/>
        </w:rPr>
        <w:t>归档</w:t>
      </w:r>
      <w:r>
        <w:rPr>
          <w:rFonts w:hint="eastAsia"/>
          <w:szCs w:val="21"/>
        </w:rPr>
        <w:t>和</w:t>
      </w:r>
      <w:r w:rsidRPr="006555A9">
        <w:rPr>
          <w:rFonts w:hint="eastAsia"/>
          <w:szCs w:val="21"/>
        </w:rPr>
        <w:t>报告</w:t>
      </w:r>
      <w:r>
        <w:rPr>
          <w:rFonts w:hint="eastAsia"/>
          <w:szCs w:val="21"/>
        </w:rPr>
        <w:t>进行检查或定期复核</w:t>
      </w:r>
      <w:r w:rsidRPr="006555A9">
        <w:rPr>
          <w:rFonts w:hint="eastAsia"/>
          <w:szCs w:val="21"/>
        </w:rPr>
        <w:t>。</w:t>
      </w:r>
      <w:r>
        <w:rPr>
          <w:rFonts w:hint="eastAsia"/>
          <w:szCs w:val="21"/>
        </w:rPr>
        <w:t>旨在合理保证机构的质量控制体系合理高效。</w:t>
      </w:r>
    </w:p>
    <w:p w:rsidR="00651CB7" w:rsidRPr="006555A9" w:rsidRDefault="00651CB7" w:rsidP="00651CB7">
      <w:pPr>
        <w:rPr>
          <w:szCs w:val="21"/>
        </w:rPr>
      </w:pPr>
      <w:r>
        <w:rPr>
          <w:rFonts w:hint="eastAsia"/>
          <w:b/>
          <w:szCs w:val="21"/>
        </w:rPr>
        <w:t>合伙人或负责人：</w:t>
      </w:r>
      <w:r>
        <w:rPr>
          <w:rFonts w:hint="eastAsia"/>
          <w:szCs w:val="21"/>
        </w:rPr>
        <w:t>有权利凝聚专业服务业务机构的个人。在本定义中，合伙人可以包括拥有此权利但不承担机构所有权相应风险和利益的员工。机构可以赋予拥有该权利的人不同头衔。</w:t>
      </w:r>
    </w:p>
    <w:p w:rsidR="00651CB7" w:rsidRPr="006555A9" w:rsidRDefault="00651CB7" w:rsidP="00651CB7">
      <w:pPr>
        <w:rPr>
          <w:szCs w:val="21"/>
        </w:rPr>
      </w:pPr>
      <w:r w:rsidRPr="006555A9">
        <w:rPr>
          <w:rFonts w:hint="eastAsia"/>
          <w:b/>
          <w:szCs w:val="21"/>
        </w:rPr>
        <w:t>人员：</w:t>
      </w:r>
      <w:r>
        <w:rPr>
          <w:rFonts w:hint="eastAsia"/>
          <w:szCs w:val="21"/>
        </w:rPr>
        <w:t>合伙人和员工</w:t>
      </w:r>
      <w:r w:rsidRPr="006555A9">
        <w:rPr>
          <w:rFonts w:hint="eastAsia"/>
          <w:szCs w:val="21"/>
        </w:rPr>
        <w:t>。</w:t>
      </w:r>
    </w:p>
    <w:p w:rsidR="00651CB7" w:rsidRPr="006555A9" w:rsidRDefault="00651CB7" w:rsidP="00651CB7">
      <w:pPr>
        <w:rPr>
          <w:szCs w:val="21"/>
        </w:rPr>
      </w:pPr>
      <w:r w:rsidRPr="006555A9">
        <w:rPr>
          <w:rFonts w:hint="eastAsia"/>
          <w:b/>
          <w:szCs w:val="21"/>
        </w:rPr>
        <w:t>专业</w:t>
      </w:r>
      <w:r>
        <w:rPr>
          <w:rFonts w:hint="eastAsia"/>
          <w:b/>
          <w:szCs w:val="21"/>
        </w:rPr>
        <w:t>准则</w:t>
      </w:r>
      <w:r w:rsidRPr="006555A9">
        <w:rPr>
          <w:rFonts w:hint="eastAsia"/>
          <w:b/>
          <w:szCs w:val="21"/>
        </w:rPr>
        <w:t>：</w:t>
      </w:r>
      <w:r w:rsidRPr="00E51005">
        <w:rPr>
          <w:szCs w:val="21"/>
        </w:rPr>
        <w:t>IACVA</w:t>
      </w:r>
      <w:r w:rsidRPr="00E51005">
        <w:rPr>
          <w:rFonts w:hint="eastAsia"/>
          <w:szCs w:val="21"/>
        </w:rPr>
        <w:t>和（或）业界其他被认可的、以最高专业准则要求会员，且致力于提高公众信任的组织所制定的准则。</w:t>
      </w:r>
    </w:p>
    <w:p w:rsidR="00651CB7" w:rsidRPr="006555A9" w:rsidRDefault="00651CB7" w:rsidP="00651CB7">
      <w:pPr>
        <w:rPr>
          <w:szCs w:val="21"/>
        </w:rPr>
      </w:pPr>
      <w:r w:rsidRPr="006555A9">
        <w:rPr>
          <w:rFonts w:hint="eastAsia"/>
          <w:b/>
          <w:szCs w:val="21"/>
        </w:rPr>
        <w:t>合理保证：</w:t>
      </w:r>
      <w:r w:rsidRPr="00E51005">
        <w:rPr>
          <w:rFonts w:hint="eastAsia"/>
          <w:szCs w:val="21"/>
        </w:rPr>
        <w:t>在本</w:t>
      </w:r>
      <w:r>
        <w:rPr>
          <w:rFonts w:hint="eastAsia"/>
          <w:szCs w:val="21"/>
        </w:rPr>
        <w:t>章节</w:t>
      </w:r>
      <w:r w:rsidRPr="00E51005">
        <w:rPr>
          <w:rFonts w:hint="eastAsia"/>
          <w:szCs w:val="21"/>
        </w:rPr>
        <w:t>中表示</w:t>
      </w:r>
      <w:r w:rsidRPr="006555A9">
        <w:rPr>
          <w:rFonts w:hint="eastAsia"/>
          <w:szCs w:val="21"/>
        </w:rPr>
        <w:t>高</w:t>
      </w:r>
      <w:r>
        <w:rPr>
          <w:rFonts w:hint="eastAsia"/>
          <w:szCs w:val="21"/>
        </w:rPr>
        <w:t>标准却</w:t>
      </w:r>
      <w:proofErr w:type="gramStart"/>
      <w:r w:rsidRPr="006555A9">
        <w:rPr>
          <w:rFonts w:hint="eastAsia"/>
          <w:szCs w:val="21"/>
        </w:rPr>
        <w:t>不</w:t>
      </w:r>
      <w:proofErr w:type="gramEnd"/>
      <w:r w:rsidRPr="006555A9">
        <w:rPr>
          <w:rFonts w:hint="eastAsia"/>
          <w:szCs w:val="21"/>
        </w:rPr>
        <w:t>绝对的</w:t>
      </w:r>
      <w:r>
        <w:rPr>
          <w:rFonts w:hint="eastAsia"/>
          <w:szCs w:val="21"/>
        </w:rPr>
        <w:t>担保</w:t>
      </w:r>
      <w:r w:rsidRPr="006555A9">
        <w:rPr>
          <w:rFonts w:hint="eastAsia"/>
          <w:szCs w:val="21"/>
        </w:rPr>
        <w:t>。</w:t>
      </w:r>
    </w:p>
    <w:p w:rsidR="00651CB7" w:rsidRPr="006555A9" w:rsidRDefault="00651CB7" w:rsidP="00651CB7">
      <w:pPr>
        <w:rPr>
          <w:szCs w:val="21"/>
        </w:rPr>
      </w:pPr>
      <w:r w:rsidRPr="006555A9">
        <w:rPr>
          <w:rFonts w:hint="eastAsia"/>
          <w:b/>
          <w:szCs w:val="21"/>
        </w:rPr>
        <w:t>相关道德要求：</w:t>
      </w:r>
      <w:r>
        <w:rPr>
          <w:rFonts w:hint="eastAsia"/>
          <w:szCs w:val="21"/>
        </w:rPr>
        <w:t>机构</w:t>
      </w:r>
      <w:r w:rsidRPr="006555A9">
        <w:rPr>
          <w:rFonts w:hint="eastAsia"/>
          <w:szCs w:val="21"/>
        </w:rPr>
        <w:t>及个人必须遵守的</w:t>
      </w:r>
      <w:r>
        <w:rPr>
          <w:rFonts w:hint="eastAsia"/>
          <w:szCs w:val="21"/>
        </w:rPr>
        <w:t>道德要求，包括监管机构认可的</w:t>
      </w:r>
      <w:r>
        <w:rPr>
          <w:szCs w:val="21"/>
        </w:rPr>
        <w:t>IACVA</w:t>
      </w:r>
      <w:r>
        <w:rPr>
          <w:rFonts w:hint="eastAsia"/>
          <w:szCs w:val="21"/>
        </w:rPr>
        <w:t>专业基本准则和道德准则。</w:t>
      </w:r>
    </w:p>
    <w:p w:rsidR="00651CB7" w:rsidRPr="006555A9" w:rsidRDefault="00651CB7" w:rsidP="00651CB7">
      <w:pPr>
        <w:rPr>
          <w:szCs w:val="21"/>
        </w:rPr>
      </w:pPr>
      <w:r w:rsidRPr="006555A9">
        <w:rPr>
          <w:rFonts w:hint="eastAsia"/>
          <w:b/>
          <w:szCs w:val="21"/>
        </w:rPr>
        <w:t>员工：</w:t>
      </w:r>
      <w:r>
        <w:rPr>
          <w:rFonts w:hint="eastAsia"/>
          <w:szCs w:val="21"/>
        </w:rPr>
        <w:t>除合伙人以外的其他专业人员，</w:t>
      </w:r>
      <w:r w:rsidRPr="006555A9">
        <w:rPr>
          <w:rFonts w:hint="eastAsia"/>
          <w:szCs w:val="21"/>
        </w:rPr>
        <w:t>包</w:t>
      </w:r>
      <w:r>
        <w:rPr>
          <w:rFonts w:hint="eastAsia"/>
          <w:szCs w:val="21"/>
        </w:rPr>
        <w:t>括机构</w:t>
      </w:r>
      <w:r w:rsidRPr="006555A9">
        <w:rPr>
          <w:rFonts w:hint="eastAsia"/>
          <w:szCs w:val="21"/>
        </w:rPr>
        <w:t>直接或间接雇佣的专业人员。</w:t>
      </w:r>
    </w:p>
    <w:p w:rsidR="00651CB7" w:rsidRPr="006555A9" w:rsidRDefault="00651CB7" w:rsidP="00651CB7">
      <w:pPr>
        <w:rPr>
          <w:szCs w:val="21"/>
        </w:rPr>
      </w:pPr>
      <w:r w:rsidRPr="006555A9">
        <w:rPr>
          <w:rFonts w:hint="eastAsia"/>
          <w:b/>
          <w:szCs w:val="21"/>
        </w:rPr>
        <w:t>合格的外部人员：</w:t>
      </w:r>
      <w:r>
        <w:rPr>
          <w:rFonts w:hint="eastAsia"/>
          <w:szCs w:val="21"/>
        </w:rPr>
        <w:t>机构</w:t>
      </w:r>
      <w:r w:rsidRPr="006555A9">
        <w:rPr>
          <w:rFonts w:hint="eastAsia"/>
          <w:szCs w:val="21"/>
        </w:rPr>
        <w:t>外部</w:t>
      </w:r>
      <w:r>
        <w:rPr>
          <w:rFonts w:hint="eastAsia"/>
          <w:szCs w:val="21"/>
        </w:rPr>
        <w:t>人员，且</w:t>
      </w:r>
      <w:r w:rsidRPr="006555A9">
        <w:rPr>
          <w:rFonts w:hint="eastAsia"/>
          <w:szCs w:val="21"/>
        </w:rPr>
        <w:t>有能力</w:t>
      </w:r>
      <w:r>
        <w:rPr>
          <w:rFonts w:hint="eastAsia"/>
          <w:szCs w:val="21"/>
        </w:rPr>
        <w:t>承担业务合伙人职责</w:t>
      </w:r>
      <w:r w:rsidRPr="006555A9">
        <w:rPr>
          <w:rFonts w:hint="eastAsia"/>
          <w:szCs w:val="21"/>
        </w:rPr>
        <w:t>。（如</w:t>
      </w:r>
      <w:r>
        <w:rPr>
          <w:rFonts w:hint="eastAsia"/>
          <w:szCs w:val="21"/>
        </w:rPr>
        <w:t>其他机构的合伙人</w:t>
      </w:r>
      <w:r w:rsidRPr="006555A9">
        <w:rPr>
          <w:rFonts w:hint="eastAsia"/>
          <w:szCs w:val="21"/>
        </w:rPr>
        <w:t>）</w:t>
      </w:r>
    </w:p>
    <w:p w:rsidR="00651CB7" w:rsidRPr="006555A9" w:rsidRDefault="00651CB7" w:rsidP="00651CB7">
      <w:pPr>
        <w:rPr>
          <w:szCs w:val="21"/>
        </w:rPr>
      </w:pPr>
    </w:p>
    <w:p w:rsidR="00651CB7" w:rsidRDefault="00651CB7" w:rsidP="00CE22E5">
      <w:pPr>
        <w:numPr>
          <w:ilvl w:val="0"/>
          <w:numId w:val="12"/>
        </w:numPr>
        <w:rPr>
          <w:szCs w:val="21"/>
        </w:rPr>
      </w:pPr>
      <w:r>
        <w:rPr>
          <w:rFonts w:hint="eastAsia"/>
          <w:szCs w:val="21"/>
        </w:rPr>
        <w:t>其他评估专业组织采用本准则</w:t>
      </w:r>
    </w:p>
    <w:p w:rsidR="00651CB7" w:rsidRDefault="00651CB7" w:rsidP="00651CB7">
      <w:pPr>
        <w:rPr>
          <w:szCs w:val="21"/>
        </w:rPr>
      </w:pPr>
      <w:r>
        <w:rPr>
          <w:rFonts w:hint="eastAsia"/>
          <w:szCs w:val="21"/>
        </w:rPr>
        <w:t>在告知</w:t>
      </w:r>
      <w:r>
        <w:rPr>
          <w:szCs w:val="21"/>
        </w:rPr>
        <w:t>IACVA</w:t>
      </w:r>
      <w:r>
        <w:rPr>
          <w:rFonts w:hint="eastAsia"/>
          <w:szCs w:val="21"/>
        </w:rPr>
        <w:t>的前提下，</w:t>
      </w:r>
      <w:proofErr w:type="gramStart"/>
      <w:r>
        <w:rPr>
          <w:rFonts w:hint="eastAsia"/>
          <w:szCs w:val="21"/>
        </w:rPr>
        <w:t>若机构</w:t>
      </w:r>
      <w:proofErr w:type="gramEnd"/>
      <w:r>
        <w:rPr>
          <w:rFonts w:hint="eastAsia"/>
          <w:szCs w:val="21"/>
        </w:rPr>
        <w:t>成员为其他评估专业组织会员，该机构也可使用本准则。</w:t>
      </w:r>
    </w:p>
    <w:p w:rsidR="00651CB7" w:rsidRPr="006555A9" w:rsidRDefault="00651CB7" w:rsidP="00651CB7">
      <w:pPr>
        <w:rPr>
          <w:color w:val="FF0000"/>
          <w:szCs w:val="21"/>
        </w:rPr>
      </w:pPr>
    </w:p>
    <w:p w:rsidR="00651CB7" w:rsidRPr="006555A9" w:rsidRDefault="00651CB7" w:rsidP="00CE22E5">
      <w:pPr>
        <w:numPr>
          <w:ilvl w:val="0"/>
          <w:numId w:val="12"/>
        </w:numPr>
        <w:rPr>
          <w:szCs w:val="21"/>
        </w:rPr>
      </w:pPr>
      <w:r>
        <w:rPr>
          <w:rFonts w:hint="eastAsia"/>
          <w:szCs w:val="21"/>
        </w:rPr>
        <w:t>生效</w:t>
      </w:r>
      <w:r w:rsidRPr="006555A9">
        <w:rPr>
          <w:rFonts w:hint="eastAsia"/>
          <w:szCs w:val="21"/>
        </w:rPr>
        <w:t>日期</w:t>
      </w:r>
    </w:p>
    <w:p w:rsidR="005D481D" w:rsidRPr="00E01B21" w:rsidRDefault="00651CB7">
      <w:pPr>
        <w:rPr>
          <w:szCs w:val="21"/>
        </w:rPr>
      </w:pPr>
      <w:r>
        <w:rPr>
          <w:rFonts w:hint="eastAsia"/>
          <w:szCs w:val="21"/>
        </w:rPr>
        <w:t>本准则</w:t>
      </w:r>
      <w:r w:rsidRPr="006555A9">
        <w:rPr>
          <w:rFonts w:hint="eastAsia"/>
          <w:szCs w:val="21"/>
        </w:rPr>
        <w:t>预期生效日期为</w:t>
      </w:r>
      <w:r w:rsidRPr="006555A9">
        <w:rPr>
          <w:szCs w:val="21"/>
        </w:rPr>
        <w:t>2015</w:t>
      </w:r>
      <w:r w:rsidRPr="006555A9">
        <w:rPr>
          <w:rFonts w:hint="eastAsia"/>
          <w:szCs w:val="21"/>
        </w:rPr>
        <w:t>年</w:t>
      </w:r>
      <w:r w:rsidRPr="006555A9">
        <w:rPr>
          <w:szCs w:val="21"/>
        </w:rPr>
        <w:t>12</w:t>
      </w:r>
      <w:r w:rsidRPr="006555A9">
        <w:rPr>
          <w:rFonts w:hint="eastAsia"/>
          <w:szCs w:val="21"/>
        </w:rPr>
        <w:t>月</w:t>
      </w:r>
      <w:r w:rsidRPr="006555A9">
        <w:rPr>
          <w:szCs w:val="21"/>
        </w:rPr>
        <w:t>1</w:t>
      </w:r>
      <w:r w:rsidRPr="006555A9">
        <w:rPr>
          <w:rFonts w:hint="eastAsia"/>
          <w:szCs w:val="21"/>
        </w:rPr>
        <w:t>日。</w:t>
      </w:r>
    </w:p>
    <w:sectPr w:rsidR="005D481D" w:rsidRPr="00E01B21" w:rsidSect="00B17C85">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E0" w:rsidRDefault="00293BE0" w:rsidP="00651CB7">
      <w:r>
        <w:separator/>
      </w:r>
    </w:p>
  </w:endnote>
  <w:endnote w:type="continuationSeparator" w:id="0">
    <w:p w:rsidR="00293BE0" w:rsidRDefault="00293BE0" w:rsidP="0065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85" w:rsidRDefault="00B17C85">
    <w:pPr>
      <w:pStyle w:val="a4"/>
      <w:jc w:val="right"/>
    </w:pPr>
  </w:p>
  <w:p w:rsidR="00B17C85" w:rsidRDefault="00B17C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E0" w:rsidRDefault="00293BE0" w:rsidP="00651CB7">
      <w:r>
        <w:separator/>
      </w:r>
    </w:p>
  </w:footnote>
  <w:footnote w:type="continuationSeparator" w:id="0">
    <w:p w:rsidR="00293BE0" w:rsidRDefault="00293BE0" w:rsidP="0065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00"/>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1">
    <w:nsid w:val="00415CE9"/>
    <w:multiLevelType w:val="hybridMultilevel"/>
    <w:tmpl w:val="A3EC3404"/>
    <w:lvl w:ilvl="0" w:tplc="075229DA">
      <w:start w:val="1"/>
      <w:numFmt w:val="lowerLetter"/>
      <w:lvlText w:val="%1."/>
      <w:lvlJc w:val="left"/>
      <w:pPr>
        <w:ind w:left="1260" w:hanging="420"/>
      </w:pPr>
      <w:rPr>
        <w:rFonts w:cs="Times New Roman" w:hint="eastAsia"/>
        <w:color w:val="auto"/>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
    <w:nsid w:val="00EF0DD4"/>
    <w:multiLevelType w:val="multilevel"/>
    <w:tmpl w:val="00EF0DD4"/>
    <w:lvl w:ilvl="0">
      <w:start w:val="1"/>
      <w:numFmt w:val="upperLetter"/>
      <w:lvlText w:val="%1．"/>
      <w:lvlJc w:val="left"/>
      <w:pPr>
        <w:ind w:left="840" w:hanging="720"/>
      </w:pPr>
      <w:rPr>
        <w:rFonts w:cs="Times New Roman" w:hint="default"/>
      </w:rPr>
    </w:lvl>
    <w:lvl w:ilvl="1" w:tentative="1">
      <w:start w:val="1"/>
      <w:numFmt w:val="lowerLetter"/>
      <w:lvlText w:val="%2)"/>
      <w:lvlJc w:val="left"/>
      <w:pPr>
        <w:ind w:left="960" w:hanging="420"/>
      </w:pPr>
      <w:rPr>
        <w:rFonts w:cs="Times New Roman"/>
      </w:rPr>
    </w:lvl>
    <w:lvl w:ilvl="2" w:tentative="1">
      <w:start w:val="1"/>
      <w:numFmt w:val="lowerRoman"/>
      <w:lvlText w:val="%3."/>
      <w:lvlJc w:val="right"/>
      <w:pPr>
        <w:ind w:left="1380" w:hanging="420"/>
      </w:pPr>
      <w:rPr>
        <w:rFonts w:cs="Times New Roman"/>
      </w:rPr>
    </w:lvl>
    <w:lvl w:ilvl="3" w:tentative="1">
      <w:start w:val="1"/>
      <w:numFmt w:val="decimal"/>
      <w:lvlText w:val="%4."/>
      <w:lvlJc w:val="left"/>
      <w:pPr>
        <w:ind w:left="1800" w:hanging="420"/>
      </w:pPr>
      <w:rPr>
        <w:rFonts w:cs="Times New Roman"/>
      </w:rPr>
    </w:lvl>
    <w:lvl w:ilvl="4" w:tentative="1">
      <w:start w:val="1"/>
      <w:numFmt w:val="lowerLetter"/>
      <w:lvlText w:val="%5)"/>
      <w:lvlJc w:val="left"/>
      <w:pPr>
        <w:ind w:left="2220" w:hanging="420"/>
      </w:pPr>
      <w:rPr>
        <w:rFonts w:cs="Times New Roman"/>
      </w:rPr>
    </w:lvl>
    <w:lvl w:ilvl="5" w:tentative="1">
      <w:start w:val="1"/>
      <w:numFmt w:val="lowerRoman"/>
      <w:lvlText w:val="%6."/>
      <w:lvlJc w:val="right"/>
      <w:pPr>
        <w:ind w:left="2640" w:hanging="420"/>
      </w:pPr>
      <w:rPr>
        <w:rFonts w:cs="Times New Roman"/>
      </w:rPr>
    </w:lvl>
    <w:lvl w:ilvl="6" w:tentative="1">
      <w:start w:val="1"/>
      <w:numFmt w:val="decimal"/>
      <w:lvlText w:val="%7."/>
      <w:lvlJc w:val="left"/>
      <w:pPr>
        <w:ind w:left="3060" w:hanging="420"/>
      </w:pPr>
      <w:rPr>
        <w:rFonts w:cs="Times New Roman"/>
      </w:rPr>
    </w:lvl>
    <w:lvl w:ilvl="7" w:tentative="1">
      <w:start w:val="1"/>
      <w:numFmt w:val="lowerLetter"/>
      <w:lvlText w:val="%8)"/>
      <w:lvlJc w:val="left"/>
      <w:pPr>
        <w:ind w:left="3480" w:hanging="420"/>
      </w:pPr>
      <w:rPr>
        <w:rFonts w:cs="Times New Roman"/>
      </w:rPr>
    </w:lvl>
    <w:lvl w:ilvl="8" w:tentative="1">
      <w:start w:val="1"/>
      <w:numFmt w:val="lowerRoman"/>
      <w:lvlText w:val="%9."/>
      <w:lvlJc w:val="right"/>
      <w:pPr>
        <w:ind w:left="3900" w:hanging="420"/>
      </w:pPr>
      <w:rPr>
        <w:rFonts w:cs="Times New Roman"/>
      </w:rPr>
    </w:lvl>
  </w:abstractNum>
  <w:abstractNum w:abstractNumId="3">
    <w:nsid w:val="070C7E82"/>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
    <w:nsid w:val="0C2C37CC"/>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5">
    <w:nsid w:val="12FE409B"/>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6">
    <w:nsid w:val="155A423B"/>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7">
    <w:nsid w:val="15F058E9"/>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8">
    <w:nsid w:val="195A41E6"/>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9">
    <w:nsid w:val="19614A28"/>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0">
    <w:nsid w:val="25B30457"/>
    <w:multiLevelType w:val="multilevel"/>
    <w:tmpl w:val="25B30457"/>
    <w:lvl w:ilvl="0">
      <w:start w:val="1"/>
      <w:numFmt w:val="upperLetter"/>
      <w:lvlText w:val="%1．"/>
      <w:lvlJc w:val="left"/>
      <w:pPr>
        <w:ind w:left="703" w:hanging="420"/>
      </w:pPr>
      <w:rPr>
        <w:rFonts w:cs="Times New Roman" w:hint="default"/>
      </w:rPr>
    </w:lvl>
    <w:lvl w:ilvl="1" w:tentative="1">
      <w:start w:val="1"/>
      <w:numFmt w:val="lowerLetter"/>
      <w:lvlText w:val="%2)"/>
      <w:lvlJc w:val="left"/>
      <w:pPr>
        <w:ind w:left="1123" w:hanging="420"/>
      </w:pPr>
      <w:rPr>
        <w:rFonts w:cs="Times New Roman"/>
      </w:rPr>
    </w:lvl>
    <w:lvl w:ilvl="2" w:tentative="1">
      <w:start w:val="1"/>
      <w:numFmt w:val="lowerRoman"/>
      <w:lvlText w:val="%3."/>
      <w:lvlJc w:val="right"/>
      <w:pPr>
        <w:ind w:left="1543" w:hanging="420"/>
      </w:pPr>
      <w:rPr>
        <w:rFonts w:cs="Times New Roman"/>
      </w:rPr>
    </w:lvl>
    <w:lvl w:ilvl="3" w:tentative="1">
      <w:start w:val="1"/>
      <w:numFmt w:val="decimal"/>
      <w:lvlText w:val="%4."/>
      <w:lvlJc w:val="left"/>
      <w:pPr>
        <w:ind w:left="1963" w:hanging="420"/>
      </w:pPr>
      <w:rPr>
        <w:rFonts w:cs="Times New Roman"/>
      </w:rPr>
    </w:lvl>
    <w:lvl w:ilvl="4" w:tentative="1">
      <w:start w:val="1"/>
      <w:numFmt w:val="lowerLetter"/>
      <w:lvlText w:val="%5)"/>
      <w:lvlJc w:val="left"/>
      <w:pPr>
        <w:ind w:left="2383" w:hanging="420"/>
      </w:pPr>
      <w:rPr>
        <w:rFonts w:cs="Times New Roman"/>
      </w:rPr>
    </w:lvl>
    <w:lvl w:ilvl="5" w:tentative="1">
      <w:start w:val="1"/>
      <w:numFmt w:val="lowerRoman"/>
      <w:lvlText w:val="%6."/>
      <w:lvlJc w:val="right"/>
      <w:pPr>
        <w:ind w:left="2803" w:hanging="420"/>
      </w:pPr>
      <w:rPr>
        <w:rFonts w:cs="Times New Roman"/>
      </w:rPr>
    </w:lvl>
    <w:lvl w:ilvl="6" w:tentative="1">
      <w:start w:val="1"/>
      <w:numFmt w:val="decimal"/>
      <w:lvlText w:val="%7."/>
      <w:lvlJc w:val="left"/>
      <w:pPr>
        <w:ind w:left="3223" w:hanging="420"/>
      </w:pPr>
      <w:rPr>
        <w:rFonts w:cs="Times New Roman"/>
      </w:rPr>
    </w:lvl>
    <w:lvl w:ilvl="7" w:tentative="1">
      <w:start w:val="1"/>
      <w:numFmt w:val="lowerLetter"/>
      <w:lvlText w:val="%8)"/>
      <w:lvlJc w:val="left"/>
      <w:pPr>
        <w:ind w:left="3643" w:hanging="420"/>
      </w:pPr>
      <w:rPr>
        <w:rFonts w:cs="Times New Roman"/>
      </w:rPr>
    </w:lvl>
    <w:lvl w:ilvl="8" w:tentative="1">
      <w:start w:val="1"/>
      <w:numFmt w:val="lowerRoman"/>
      <w:lvlText w:val="%9."/>
      <w:lvlJc w:val="right"/>
      <w:pPr>
        <w:ind w:left="4063" w:hanging="420"/>
      </w:pPr>
      <w:rPr>
        <w:rFonts w:cs="Times New Roman"/>
      </w:rPr>
    </w:lvl>
  </w:abstractNum>
  <w:abstractNum w:abstractNumId="11">
    <w:nsid w:val="280036FD"/>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12">
    <w:nsid w:val="29EB55B6"/>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13">
    <w:nsid w:val="2A1526A4"/>
    <w:multiLevelType w:val="hybridMultilevel"/>
    <w:tmpl w:val="FCB44B26"/>
    <w:lvl w:ilvl="0" w:tplc="ED36BB3A">
      <w:start w:val="1"/>
      <w:numFmt w:val="lowerLetter"/>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ED36BB3A">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A29213B"/>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15">
    <w:nsid w:val="2A983F52"/>
    <w:multiLevelType w:val="hybridMultilevel"/>
    <w:tmpl w:val="0B4E21A0"/>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16">
    <w:nsid w:val="2C270A91"/>
    <w:multiLevelType w:val="hybridMultilevel"/>
    <w:tmpl w:val="A3EC3404"/>
    <w:lvl w:ilvl="0" w:tplc="075229DA">
      <w:start w:val="1"/>
      <w:numFmt w:val="lowerLetter"/>
      <w:lvlText w:val="%1."/>
      <w:lvlJc w:val="left"/>
      <w:pPr>
        <w:ind w:left="1260" w:hanging="420"/>
      </w:pPr>
      <w:rPr>
        <w:rFonts w:cs="Times New Roman" w:hint="eastAsia"/>
        <w:color w:val="auto"/>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7">
    <w:nsid w:val="2FA766FA"/>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18">
    <w:nsid w:val="32594AD4"/>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19">
    <w:nsid w:val="36CF51BC"/>
    <w:multiLevelType w:val="multilevel"/>
    <w:tmpl w:val="36CF51BC"/>
    <w:lvl w:ilvl="0">
      <w:start w:val="1"/>
      <w:numFmt w:val="lowerLetter"/>
      <w:lvlText w:val="%1."/>
      <w:lvlJc w:val="left"/>
      <w:pPr>
        <w:ind w:left="1211" w:hanging="360"/>
      </w:pPr>
      <w:rPr>
        <w:rFonts w:ascii="Times New Roman" w:hAnsi="Times New Roman" w:cs="Times New Roman" w:hint="default"/>
      </w:rPr>
    </w:lvl>
    <w:lvl w:ilvl="1" w:tentative="1">
      <w:start w:val="1"/>
      <w:numFmt w:val="lowerLetter"/>
      <w:lvlText w:val="%2)"/>
      <w:lvlJc w:val="left"/>
      <w:pPr>
        <w:ind w:left="1691" w:hanging="420"/>
      </w:pPr>
      <w:rPr>
        <w:rFonts w:cs="Times New Roman"/>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20">
    <w:nsid w:val="38333C26"/>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1">
    <w:nsid w:val="385F5199"/>
    <w:multiLevelType w:val="multilevel"/>
    <w:tmpl w:val="385F5199"/>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2">
    <w:nsid w:val="3A7C6C3C"/>
    <w:multiLevelType w:val="multilevel"/>
    <w:tmpl w:val="3A7C6C3C"/>
    <w:lvl w:ilvl="0">
      <w:start w:val="1"/>
      <w:numFmt w:val="lowerLetter"/>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23">
    <w:nsid w:val="3DE94892"/>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4">
    <w:nsid w:val="3F6E2B97"/>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5">
    <w:nsid w:val="40414402"/>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6">
    <w:nsid w:val="40C764CC"/>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7">
    <w:nsid w:val="412F5A87"/>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8">
    <w:nsid w:val="435857E5"/>
    <w:multiLevelType w:val="multilevel"/>
    <w:tmpl w:val="435857E5"/>
    <w:lvl w:ilvl="0">
      <w:start w:val="1"/>
      <w:numFmt w:val="decimal"/>
      <w:lvlText w:val="%1."/>
      <w:lvlJc w:val="left"/>
      <w:pPr>
        <w:ind w:left="840" w:hanging="360"/>
      </w:pPr>
      <w:rPr>
        <w:rFonts w:cs="Times New Roman" w:hint="default"/>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29">
    <w:nsid w:val="48622D8F"/>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0">
    <w:nsid w:val="4C343706"/>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1">
    <w:nsid w:val="4CB75379"/>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32">
    <w:nsid w:val="4FBB6D5D"/>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33">
    <w:nsid w:val="533B4153"/>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4">
    <w:nsid w:val="533F5B6B"/>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35">
    <w:nsid w:val="53702978"/>
    <w:multiLevelType w:val="multilevel"/>
    <w:tmpl w:val="53702978"/>
    <w:lvl w:ilvl="0">
      <w:start w:val="1"/>
      <w:numFmt w:val="lowerLetter"/>
      <w:lvlText w:val="%1."/>
      <w:lvlJc w:val="left"/>
      <w:pPr>
        <w:ind w:left="1211" w:hanging="360"/>
      </w:pPr>
      <w:rPr>
        <w:rFonts w:cs="Times New Roman" w:hint="default"/>
      </w:rPr>
    </w:lvl>
    <w:lvl w:ilvl="1" w:tentative="1">
      <w:start w:val="1"/>
      <w:numFmt w:val="lowerLetter"/>
      <w:lvlText w:val="%2)"/>
      <w:lvlJc w:val="left"/>
      <w:pPr>
        <w:ind w:left="1691" w:hanging="420"/>
      </w:pPr>
      <w:rPr>
        <w:rFonts w:cs="Times New Roman"/>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36">
    <w:nsid w:val="565D7715"/>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37">
    <w:nsid w:val="5A7051BD"/>
    <w:multiLevelType w:val="multilevel"/>
    <w:tmpl w:val="5A7051BD"/>
    <w:lvl w:ilvl="0">
      <w:start w:val="1"/>
      <w:numFmt w:val="lowerLetter"/>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8">
    <w:nsid w:val="5B1D3467"/>
    <w:multiLevelType w:val="multilevel"/>
    <w:tmpl w:val="5B1D3467"/>
    <w:lvl w:ilvl="0">
      <w:start w:val="1"/>
      <w:numFmt w:val="lowerLetter"/>
      <w:lvlText w:val="%1."/>
      <w:lvlJc w:val="left"/>
      <w:pPr>
        <w:ind w:left="1200" w:hanging="360"/>
      </w:pPr>
      <w:rPr>
        <w:rFonts w:cs="Times New Roman" w:hint="default"/>
      </w:rPr>
    </w:lvl>
    <w:lvl w:ilvl="1" w:tentative="1">
      <w:start w:val="1"/>
      <w:numFmt w:val="lowerLetter"/>
      <w:lvlText w:val="%2)"/>
      <w:lvlJc w:val="left"/>
      <w:pPr>
        <w:ind w:left="1680" w:hanging="420"/>
      </w:pPr>
      <w:rPr>
        <w:rFonts w:cs="Times New Roman"/>
      </w:rPr>
    </w:lvl>
    <w:lvl w:ilvl="2" w:tentative="1">
      <w:start w:val="1"/>
      <w:numFmt w:val="lowerRoman"/>
      <w:lvlText w:val="%3."/>
      <w:lvlJc w:val="right"/>
      <w:pPr>
        <w:ind w:left="2100" w:hanging="420"/>
      </w:pPr>
      <w:rPr>
        <w:rFonts w:cs="Times New Roman"/>
      </w:rPr>
    </w:lvl>
    <w:lvl w:ilvl="3" w:tentative="1">
      <w:start w:val="1"/>
      <w:numFmt w:val="decimal"/>
      <w:lvlText w:val="%4."/>
      <w:lvlJc w:val="left"/>
      <w:pPr>
        <w:ind w:left="2520" w:hanging="420"/>
      </w:pPr>
      <w:rPr>
        <w:rFonts w:cs="Times New Roman"/>
      </w:rPr>
    </w:lvl>
    <w:lvl w:ilvl="4" w:tentative="1">
      <w:start w:val="1"/>
      <w:numFmt w:val="lowerLetter"/>
      <w:lvlText w:val="%5)"/>
      <w:lvlJc w:val="left"/>
      <w:pPr>
        <w:ind w:left="2940" w:hanging="420"/>
      </w:pPr>
      <w:rPr>
        <w:rFonts w:cs="Times New Roman"/>
      </w:rPr>
    </w:lvl>
    <w:lvl w:ilvl="5" w:tentative="1">
      <w:start w:val="1"/>
      <w:numFmt w:val="lowerRoman"/>
      <w:lvlText w:val="%6."/>
      <w:lvlJc w:val="right"/>
      <w:pPr>
        <w:ind w:left="3360" w:hanging="420"/>
      </w:pPr>
      <w:rPr>
        <w:rFonts w:cs="Times New Roman"/>
      </w:rPr>
    </w:lvl>
    <w:lvl w:ilvl="6" w:tentative="1">
      <w:start w:val="1"/>
      <w:numFmt w:val="decimal"/>
      <w:lvlText w:val="%7."/>
      <w:lvlJc w:val="left"/>
      <w:pPr>
        <w:ind w:left="3780" w:hanging="420"/>
      </w:pPr>
      <w:rPr>
        <w:rFonts w:cs="Times New Roman"/>
      </w:rPr>
    </w:lvl>
    <w:lvl w:ilvl="7" w:tentative="1">
      <w:start w:val="1"/>
      <w:numFmt w:val="lowerLetter"/>
      <w:lvlText w:val="%8)"/>
      <w:lvlJc w:val="left"/>
      <w:pPr>
        <w:ind w:left="4200" w:hanging="420"/>
      </w:pPr>
      <w:rPr>
        <w:rFonts w:cs="Times New Roman"/>
      </w:rPr>
    </w:lvl>
    <w:lvl w:ilvl="8" w:tentative="1">
      <w:start w:val="1"/>
      <w:numFmt w:val="lowerRoman"/>
      <w:lvlText w:val="%9."/>
      <w:lvlJc w:val="right"/>
      <w:pPr>
        <w:ind w:left="4620" w:hanging="420"/>
      </w:pPr>
      <w:rPr>
        <w:rFonts w:cs="Times New Roman"/>
      </w:rPr>
    </w:lvl>
  </w:abstractNum>
  <w:abstractNum w:abstractNumId="39">
    <w:nsid w:val="6164146F"/>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0">
    <w:nsid w:val="644874E5"/>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1">
    <w:nsid w:val="649C005F"/>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42">
    <w:nsid w:val="66145B34"/>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abstractNum w:abstractNumId="43">
    <w:nsid w:val="688F0C45"/>
    <w:multiLevelType w:val="hybridMultilevel"/>
    <w:tmpl w:val="45ECBAF8"/>
    <w:lvl w:ilvl="0" w:tplc="CDE6A6A8">
      <w:start w:val="1"/>
      <w:numFmt w:val="lowerRoman"/>
      <w:lvlText w:val="%1."/>
      <w:lvlJc w:val="left"/>
      <w:pPr>
        <w:ind w:left="1205" w:hanging="420"/>
      </w:pPr>
      <w:rPr>
        <w:rFonts w:cs="Times New Roman" w:hint="eastAsia"/>
      </w:rPr>
    </w:lvl>
    <w:lvl w:ilvl="1" w:tplc="CDE6A6A8">
      <w:start w:val="1"/>
      <w:numFmt w:val="lowerRoman"/>
      <w:lvlText w:val="%2."/>
      <w:lvlJc w:val="left"/>
      <w:pPr>
        <w:ind w:left="1625" w:hanging="420"/>
      </w:pPr>
      <w:rPr>
        <w:rFonts w:cs="Times New Roman" w:hint="eastAsia"/>
      </w:rPr>
    </w:lvl>
    <w:lvl w:ilvl="2" w:tplc="0409001B">
      <w:start w:val="1"/>
      <w:numFmt w:val="lowerRoman"/>
      <w:lvlText w:val="%3."/>
      <w:lvlJc w:val="right"/>
      <w:pPr>
        <w:ind w:left="2045" w:hanging="420"/>
      </w:pPr>
      <w:rPr>
        <w:rFonts w:cs="Times New Roman"/>
      </w:rPr>
    </w:lvl>
    <w:lvl w:ilvl="3" w:tplc="0409000F">
      <w:start w:val="1"/>
      <w:numFmt w:val="decimal"/>
      <w:lvlText w:val="%4."/>
      <w:lvlJc w:val="left"/>
      <w:pPr>
        <w:ind w:left="2465" w:hanging="420"/>
      </w:pPr>
      <w:rPr>
        <w:rFonts w:cs="Times New Roman"/>
      </w:rPr>
    </w:lvl>
    <w:lvl w:ilvl="4" w:tplc="04090019" w:tentative="1">
      <w:start w:val="1"/>
      <w:numFmt w:val="lowerLetter"/>
      <w:lvlText w:val="%5)"/>
      <w:lvlJc w:val="left"/>
      <w:pPr>
        <w:ind w:left="2885" w:hanging="420"/>
      </w:pPr>
      <w:rPr>
        <w:rFonts w:cs="Times New Roman"/>
      </w:rPr>
    </w:lvl>
    <w:lvl w:ilvl="5" w:tplc="0409001B" w:tentative="1">
      <w:start w:val="1"/>
      <w:numFmt w:val="lowerRoman"/>
      <w:lvlText w:val="%6."/>
      <w:lvlJc w:val="right"/>
      <w:pPr>
        <w:ind w:left="3305" w:hanging="420"/>
      </w:pPr>
      <w:rPr>
        <w:rFonts w:cs="Times New Roman"/>
      </w:rPr>
    </w:lvl>
    <w:lvl w:ilvl="6" w:tplc="0409000F" w:tentative="1">
      <w:start w:val="1"/>
      <w:numFmt w:val="decimal"/>
      <w:lvlText w:val="%7."/>
      <w:lvlJc w:val="left"/>
      <w:pPr>
        <w:ind w:left="3725" w:hanging="420"/>
      </w:pPr>
      <w:rPr>
        <w:rFonts w:cs="Times New Roman"/>
      </w:rPr>
    </w:lvl>
    <w:lvl w:ilvl="7" w:tplc="04090019" w:tentative="1">
      <w:start w:val="1"/>
      <w:numFmt w:val="lowerLetter"/>
      <w:lvlText w:val="%8)"/>
      <w:lvlJc w:val="left"/>
      <w:pPr>
        <w:ind w:left="4145" w:hanging="420"/>
      </w:pPr>
      <w:rPr>
        <w:rFonts w:cs="Times New Roman"/>
      </w:rPr>
    </w:lvl>
    <w:lvl w:ilvl="8" w:tplc="0409001B" w:tentative="1">
      <w:start w:val="1"/>
      <w:numFmt w:val="lowerRoman"/>
      <w:lvlText w:val="%9."/>
      <w:lvlJc w:val="right"/>
      <w:pPr>
        <w:ind w:left="4565" w:hanging="420"/>
      </w:pPr>
      <w:rPr>
        <w:rFonts w:cs="Times New Roman"/>
      </w:rPr>
    </w:lvl>
  </w:abstractNum>
  <w:abstractNum w:abstractNumId="44">
    <w:nsid w:val="6BC81FBF"/>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45">
    <w:nsid w:val="6E563181"/>
    <w:multiLevelType w:val="hybridMultilevel"/>
    <w:tmpl w:val="C62C329E"/>
    <w:lvl w:ilvl="0" w:tplc="E876B79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EE64A82"/>
    <w:multiLevelType w:val="hybridMultilevel"/>
    <w:tmpl w:val="A3EC3404"/>
    <w:lvl w:ilvl="0" w:tplc="075229DA">
      <w:start w:val="1"/>
      <w:numFmt w:val="lowerLetter"/>
      <w:lvlText w:val="%1."/>
      <w:lvlJc w:val="left"/>
      <w:pPr>
        <w:ind w:left="1260" w:hanging="420"/>
      </w:pPr>
      <w:rPr>
        <w:rFonts w:cs="Times New Roman" w:hint="eastAsia"/>
        <w:color w:val="auto"/>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7">
    <w:nsid w:val="71976C8F"/>
    <w:multiLevelType w:val="hybridMultilevel"/>
    <w:tmpl w:val="4B3CB286"/>
    <w:lvl w:ilvl="0" w:tplc="CDE6A6A8">
      <w:start w:val="1"/>
      <w:numFmt w:val="lowerRoman"/>
      <w:lvlText w:val="%1."/>
      <w:lvlJc w:val="left"/>
      <w:pPr>
        <w:ind w:left="1625" w:hanging="420"/>
      </w:pPr>
      <w:rPr>
        <w:rFonts w:cs="Times New Roman" w:hint="eastAsia"/>
      </w:rPr>
    </w:lvl>
    <w:lvl w:ilvl="1" w:tplc="04090019" w:tentative="1">
      <w:start w:val="1"/>
      <w:numFmt w:val="lowerLetter"/>
      <w:lvlText w:val="%2)"/>
      <w:lvlJc w:val="left"/>
      <w:pPr>
        <w:ind w:left="2045" w:hanging="420"/>
      </w:pPr>
      <w:rPr>
        <w:rFonts w:cs="Times New Roman"/>
      </w:rPr>
    </w:lvl>
    <w:lvl w:ilvl="2" w:tplc="0409001B" w:tentative="1">
      <w:start w:val="1"/>
      <w:numFmt w:val="lowerRoman"/>
      <w:lvlText w:val="%3."/>
      <w:lvlJc w:val="right"/>
      <w:pPr>
        <w:ind w:left="2465" w:hanging="420"/>
      </w:pPr>
      <w:rPr>
        <w:rFonts w:cs="Times New Roman"/>
      </w:rPr>
    </w:lvl>
    <w:lvl w:ilvl="3" w:tplc="0409000F" w:tentative="1">
      <w:start w:val="1"/>
      <w:numFmt w:val="decimal"/>
      <w:lvlText w:val="%4."/>
      <w:lvlJc w:val="left"/>
      <w:pPr>
        <w:ind w:left="2885" w:hanging="420"/>
      </w:pPr>
      <w:rPr>
        <w:rFonts w:cs="Times New Roman"/>
      </w:rPr>
    </w:lvl>
    <w:lvl w:ilvl="4" w:tplc="04090019" w:tentative="1">
      <w:start w:val="1"/>
      <w:numFmt w:val="lowerLetter"/>
      <w:lvlText w:val="%5)"/>
      <w:lvlJc w:val="left"/>
      <w:pPr>
        <w:ind w:left="3305" w:hanging="420"/>
      </w:pPr>
      <w:rPr>
        <w:rFonts w:cs="Times New Roman"/>
      </w:rPr>
    </w:lvl>
    <w:lvl w:ilvl="5" w:tplc="0409001B" w:tentative="1">
      <w:start w:val="1"/>
      <w:numFmt w:val="lowerRoman"/>
      <w:lvlText w:val="%6."/>
      <w:lvlJc w:val="right"/>
      <w:pPr>
        <w:ind w:left="3725" w:hanging="420"/>
      </w:pPr>
      <w:rPr>
        <w:rFonts w:cs="Times New Roman"/>
      </w:rPr>
    </w:lvl>
    <w:lvl w:ilvl="6" w:tplc="0409000F" w:tentative="1">
      <w:start w:val="1"/>
      <w:numFmt w:val="decimal"/>
      <w:lvlText w:val="%7."/>
      <w:lvlJc w:val="left"/>
      <w:pPr>
        <w:ind w:left="4145" w:hanging="420"/>
      </w:pPr>
      <w:rPr>
        <w:rFonts w:cs="Times New Roman"/>
      </w:rPr>
    </w:lvl>
    <w:lvl w:ilvl="7" w:tplc="04090019" w:tentative="1">
      <w:start w:val="1"/>
      <w:numFmt w:val="lowerLetter"/>
      <w:lvlText w:val="%8)"/>
      <w:lvlJc w:val="left"/>
      <w:pPr>
        <w:ind w:left="4565" w:hanging="420"/>
      </w:pPr>
      <w:rPr>
        <w:rFonts w:cs="Times New Roman"/>
      </w:rPr>
    </w:lvl>
    <w:lvl w:ilvl="8" w:tplc="0409001B" w:tentative="1">
      <w:start w:val="1"/>
      <w:numFmt w:val="lowerRoman"/>
      <w:lvlText w:val="%9."/>
      <w:lvlJc w:val="right"/>
      <w:pPr>
        <w:ind w:left="4985" w:hanging="420"/>
      </w:pPr>
      <w:rPr>
        <w:rFonts w:cs="Times New Roman"/>
      </w:rPr>
    </w:lvl>
  </w:abstractNum>
  <w:abstractNum w:abstractNumId="48">
    <w:nsid w:val="74CA3856"/>
    <w:multiLevelType w:val="hybridMultilevel"/>
    <w:tmpl w:val="907C48AA"/>
    <w:lvl w:ilvl="0" w:tplc="ED36BB3A">
      <w:start w:val="1"/>
      <w:numFmt w:val="lowerLetter"/>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49">
    <w:nsid w:val="78D00D32"/>
    <w:multiLevelType w:val="multilevel"/>
    <w:tmpl w:val="78D00D32"/>
    <w:lvl w:ilvl="0">
      <w:start w:val="1"/>
      <w:numFmt w:val="lowerLetter"/>
      <w:lvlText w:val="%1."/>
      <w:lvlJc w:val="left"/>
      <w:pPr>
        <w:ind w:left="1146" w:hanging="360"/>
      </w:pPr>
      <w:rPr>
        <w:rFonts w:cs="Times New Roman" w:hint="default"/>
      </w:rPr>
    </w:lvl>
    <w:lvl w:ilvl="1" w:tentative="1">
      <w:start w:val="1"/>
      <w:numFmt w:val="lowerLetter"/>
      <w:lvlText w:val="%2)"/>
      <w:lvlJc w:val="left"/>
      <w:pPr>
        <w:ind w:left="1626" w:hanging="420"/>
      </w:pPr>
      <w:rPr>
        <w:rFonts w:cs="Times New Roman"/>
      </w:rPr>
    </w:lvl>
    <w:lvl w:ilvl="2" w:tentative="1">
      <w:start w:val="1"/>
      <w:numFmt w:val="lowerRoman"/>
      <w:lvlText w:val="%3."/>
      <w:lvlJc w:val="right"/>
      <w:pPr>
        <w:ind w:left="2046" w:hanging="420"/>
      </w:pPr>
      <w:rPr>
        <w:rFonts w:cs="Times New Roman"/>
      </w:rPr>
    </w:lvl>
    <w:lvl w:ilvl="3" w:tentative="1">
      <w:start w:val="1"/>
      <w:numFmt w:val="decimal"/>
      <w:lvlText w:val="%4."/>
      <w:lvlJc w:val="left"/>
      <w:pPr>
        <w:ind w:left="2466" w:hanging="420"/>
      </w:pPr>
      <w:rPr>
        <w:rFonts w:cs="Times New Roman"/>
      </w:rPr>
    </w:lvl>
    <w:lvl w:ilvl="4" w:tentative="1">
      <w:start w:val="1"/>
      <w:numFmt w:val="lowerLetter"/>
      <w:lvlText w:val="%5)"/>
      <w:lvlJc w:val="left"/>
      <w:pPr>
        <w:ind w:left="2886" w:hanging="420"/>
      </w:pPr>
      <w:rPr>
        <w:rFonts w:cs="Times New Roman"/>
      </w:rPr>
    </w:lvl>
    <w:lvl w:ilvl="5" w:tentative="1">
      <w:start w:val="1"/>
      <w:numFmt w:val="lowerRoman"/>
      <w:lvlText w:val="%6."/>
      <w:lvlJc w:val="right"/>
      <w:pPr>
        <w:ind w:left="3306" w:hanging="420"/>
      </w:pPr>
      <w:rPr>
        <w:rFonts w:cs="Times New Roman"/>
      </w:rPr>
    </w:lvl>
    <w:lvl w:ilvl="6" w:tentative="1">
      <w:start w:val="1"/>
      <w:numFmt w:val="decimal"/>
      <w:lvlText w:val="%7."/>
      <w:lvlJc w:val="left"/>
      <w:pPr>
        <w:ind w:left="3726" w:hanging="420"/>
      </w:pPr>
      <w:rPr>
        <w:rFonts w:cs="Times New Roman"/>
      </w:rPr>
    </w:lvl>
    <w:lvl w:ilvl="7" w:tentative="1">
      <w:start w:val="1"/>
      <w:numFmt w:val="lowerLetter"/>
      <w:lvlText w:val="%8)"/>
      <w:lvlJc w:val="left"/>
      <w:pPr>
        <w:ind w:left="4146" w:hanging="420"/>
      </w:pPr>
      <w:rPr>
        <w:rFonts w:cs="Times New Roman"/>
      </w:rPr>
    </w:lvl>
    <w:lvl w:ilvl="8" w:tentative="1">
      <w:start w:val="1"/>
      <w:numFmt w:val="lowerRoman"/>
      <w:lvlText w:val="%9."/>
      <w:lvlJc w:val="right"/>
      <w:pPr>
        <w:ind w:left="4566" w:hanging="420"/>
      </w:pPr>
      <w:rPr>
        <w:rFonts w:cs="Times New Roman"/>
      </w:rPr>
    </w:lvl>
  </w:abstractNum>
  <w:abstractNum w:abstractNumId="50">
    <w:nsid w:val="7A822B09"/>
    <w:multiLevelType w:val="hybridMultilevel"/>
    <w:tmpl w:val="7A7C4A8C"/>
    <w:lvl w:ilvl="0" w:tplc="E876B794">
      <w:start w:val="1"/>
      <w:numFmt w:val="upperRoman"/>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nsid w:val="7E9B4BF8"/>
    <w:multiLevelType w:val="multilevel"/>
    <w:tmpl w:val="32594AD4"/>
    <w:lvl w:ilvl="0">
      <w:start w:val="1"/>
      <w:numFmt w:val="decimal"/>
      <w:lvlText w:val="%1."/>
      <w:lvlJc w:val="left"/>
      <w:pPr>
        <w:ind w:left="1063" w:hanging="360"/>
      </w:pPr>
      <w:rPr>
        <w:rFonts w:cs="Times New Roman" w:hint="default"/>
      </w:rPr>
    </w:lvl>
    <w:lvl w:ilvl="1" w:tentative="1">
      <w:start w:val="1"/>
      <w:numFmt w:val="lowerLetter"/>
      <w:lvlText w:val="%2)"/>
      <w:lvlJc w:val="left"/>
      <w:pPr>
        <w:ind w:left="1543" w:hanging="420"/>
      </w:pPr>
      <w:rPr>
        <w:rFonts w:cs="Times New Roman"/>
      </w:rPr>
    </w:lvl>
    <w:lvl w:ilvl="2" w:tentative="1">
      <w:start w:val="1"/>
      <w:numFmt w:val="lowerRoman"/>
      <w:lvlText w:val="%3."/>
      <w:lvlJc w:val="right"/>
      <w:pPr>
        <w:ind w:left="1963" w:hanging="420"/>
      </w:pPr>
      <w:rPr>
        <w:rFonts w:cs="Times New Roman"/>
      </w:rPr>
    </w:lvl>
    <w:lvl w:ilvl="3" w:tentative="1">
      <w:start w:val="1"/>
      <w:numFmt w:val="decimal"/>
      <w:lvlText w:val="%4."/>
      <w:lvlJc w:val="left"/>
      <w:pPr>
        <w:ind w:left="2383" w:hanging="420"/>
      </w:pPr>
      <w:rPr>
        <w:rFonts w:cs="Times New Roman"/>
      </w:rPr>
    </w:lvl>
    <w:lvl w:ilvl="4" w:tentative="1">
      <w:start w:val="1"/>
      <w:numFmt w:val="lowerLetter"/>
      <w:lvlText w:val="%5)"/>
      <w:lvlJc w:val="left"/>
      <w:pPr>
        <w:ind w:left="2803" w:hanging="420"/>
      </w:pPr>
      <w:rPr>
        <w:rFonts w:cs="Times New Roman"/>
      </w:rPr>
    </w:lvl>
    <w:lvl w:ilvl="5" w:tentative="1">
      <w:start w:val="1"/>
      <w:numFmt w:val="lowerRoman"/>
      <w:lvlText w:val="%6."/>
      <w:lvlJc w:val="right"/>
      <w:pPr>
        <w:ind w:left="3223" w:hanging="420"/>
      </w:pPr>
      <w:rPr>
        <w:rFonts w:cs="Times New Roman"/>
      </w:rPr>
    </w:lvl>
    <w:lvl w:ilvl="6" w:tentative="1">
      <w:start w:val="1"/>
      <w:numFmt w:val="decimal"/>
      <w:lvlText w:val="%7."/>
      <w:lvlJc w:val="left"/>
      <w:pPr>
        <w:ind w:left="3643" w:hanging="420"/>
      </w:pPr>
      <w:rPr>
        <w:rFonts w:cs="Times New Roman"/>
      </w:rPr>
    </w:lvl>
    <w:lvl w:ilvl="7" w:tentative="1">
      <w:start w:val="1"/>
      <w:numFmt w:val="lowerLetter"/>
      <w:lvlText w:val="%8)"/>
      <w:lvlJc w:val="left"/>
      <w:pPr>
        <w:ind w:left="4063" w:hanging="420"/>
      </w:pPr>
      <w:rPr>
        <w:rFonts w:cs="Times New Roman"/>
      </w:rPr>
    </w:lvl>
    <w:lvl w:ilvl="8" w:tentative="1">
      <w:start w:val="1"/>
      <w:numFmt w:val="lowerRoman"/>
      <w:lvlText w:val="%9."/>
      <w:lvlJc w:val="right"/>
      <w:pPr>
        <w:ind w:left="4483" w:hanging="420"/>
      </w:pPr>
      <w:rPr>
        <w:rFonts w:cs="Times New Roman"/>
      </w:rPr>
    </w:lvl>
  </w:abstractNum>
  <w:num w:numId="1">
    <w:abstractNumId w:val="2"/>
  </w:num>
  <w:num w:numId="2">
    <w:abstractNumId w:val="28"/>
  </w:num>
  <w:num w:numId="3">
    <w:abstractNumId w:val="21"/>
  </w:num>
  <w:num w:numId="4">
    <w:abstractNumId w:val="19"/>
  </w:num>
  <w:num w:numId="5">
    <w:abstractNumId w:val="49"/>
  </w:num>
  <w:num w:numId="6">
    <w:abstractNumId w:val="35"/>
  </w:num>
  <w:num w:numId="7">
    <w:abstractNumId w:val="38"/>
  </w:num>
  <w:num w:numId="8">
    <w:abstractNumId w:val="10"/>
  </w:num>
  <w:num w:numId="9">
    <w:abstractNumId w:val="18"/>
  </w:num>
  <w:num w:numId="10">
    <w:abstractNumId w:val="22"/>
  </w:num>
  <w:num w:numId="11">
    <w:abstractNumId w:val="37"/>
  </w:num>
  <w:num w:numId="12">
    <w:abstractNumId w:val="50"/>
  </w:num>
  <w:num w:numId="13">
    <w:abstractNumId w:val="4"/>
  </w:num>
  <w:num w:numId="14">
    <w:abstractNumId w:val="41"/>
  </w:num>
  <w:num w:numId="15">
    <w:abstractNumId w:val="13"/>
  </w:num>
  <w:num w:numId="16">
    <w:abstractNumId w:val="25"/>
  </w:num>
  <w:num w:numId="17">
    <w:abstractNumId w:val="43"/>
  </w:num>
  <w:num w:numId="18">
    <w:abstractNumId w:val="9"/>
  </w:num>
  <w:num w:numId="19">
    <w:abstractNumId w:val="14"/>
  </w:num>
  <w:num w:numId="20">
    <w:abstractNumId w:val="27"/>
  </w:num>
  <w:num w:numId="21">
    <w:abstractNumId w:val="23"/>
  </w:num>
  <w:num w:numId="22">
    <w:abstractNumId w:val="40"/>
  </w:num>
  <w:num w:numId="23">
    <w:abstractNumId w:val="32"/>
  </w:num>
  <w:num w:numId="24">
    <w:abstractNumId w:val="39"/>
  </w:num>
  <w:num w:numId="25">
    <w:abstractNumId w:val="33"/>
  </w:num>
  <w:num w:numId="26">
    <w:abstractNumId w:val="44"/>
  </w:num>
  <w:num w:numId="27">
    <w:abstractNumId w:val="7"/>
  </w:num>
  <w:num w:numId="28">
    <w:abstractNumId w:val="12"/>
  </w:num>
  <w:num w:numId="29">
    <w:abstractNumId w:val="8"/>
  </w:num>
  <w:num w:numId="30">
    <w:abstractNumId w:val="42"/>
  </w:num>
  <w:num w:numId="31">
    <w:abstractNumId w:val="29"/>
  </w:num>
  <w:num w:numId="32">
    <w:abstractNumId w:val="20"/>
  </w:num>
  <w:num w:numId="33">
    <w:abstractNumId w:val="0"/>
  </w:num>
  <w:num w:numId="34">
    <w:abstractNumId w:val="48"/>
  </w:num>
  <w:num w:numId="35">
    <w:abstractNumId w:val="11"/>
  </w:num>
  <w:num w:numId="36">
    <w:abstractNumId w:val="34"/>
  </w:num>
  <w:num w:numId="37">
    <w:abstractNumId w:val="24"/>
  </w:num>
  <w:num w:numId="38">
    <w:abstractNumId w:val="3"/>
  </w:num>
  <w:num w:numId="39">
    <w:abstractNumId w:val="36"/>
  </w:num>
  <w:num w:numId="40">
    <w:abstractNumId w:val="30"/>
  </w:num>
  <w:num w:numId="41">
    <w:abstractNumId w:val="51"/>
  </w:num>
  <w:num w:numId="42">
    <w:abstractNumId w:val="26"/>
  </w:num>
  <w:num w:numId="43">
    <w:abstractNumId w:val="46"/>
  </w:num>
  <w:num w:numId="44">
    <w:abstractNumId w:val="47"/>
  </w:num>
  <w:num w:numId="45">
    <w:abstractNumId w:val="5"/>
  </w:num>
  <w:num w:numId="46">
    <w:abstractNumId w:val="6"/>
  </w:num>
  <w:num w:numId="47">
    <w:abstractNumId w:val="31"/>
  </w:num>
  <w:num w:numId="48">
    <w:abstractNumId w:val="17"/>
  </w:num>
  <w:num w:numId="49">
    <w:abstractNumId w:val="16"/>
  </w:num>
  <w:num w:numId="50">
    <w:abstractNumId w:val="1"/>
  </w:num>
  <w:num w:numId="51">
    <w:abstractNumId w:val="15"/>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2"/>
    <w:rsid w:val="00293BE0"/>
    <w:rsid w:val="00651CB7"/>
    <w:rsid w:val="006840E2"/>
    <w:rsid w:val="0070321A"/>
    <w:rsid w:val="009E31B0"/>
    <w:rsid w:val="00A45712"/>
    <w:rsid w:val="00B17C85"/>
    <w:rsid w:val="00CC2901"/>
    <w:rsid w:val="00CE22E5"/>
    <w:rsid w:val="00D42DD5"/>
    <w:rsid w:val="00E01B21"/>
    <w:rsid w:val="00E213CC"/>
    <w:rsid w:val="00EA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CB7"/>
    <w:rPr>
      <w:sz w:val="18"/>
      <w:szCs w:val="18"/>
    </w:rPr>
  </w:style>
  <w:style w:type="paragraph" w:styleId="a4">
    <w:name w:val="footer"/>
    <w:basedOn w:val="a"/>
    <w:link w:val="Char0"/>
    <w:uiPriority w:val="99"/>
    <w:unhideWhenUsed/>
    <w:rsid w:val="00651CB7"/>
    <w:pPr>
      <w:tabs>
        <w:tab w:val="center" w:pos="4153"/>
        <w:tab w:val="right" w:pos="8306"/>
      </w:tabs>
      <w:snapToGrid w:val="0"/>
      <w:jc w:val="left"/>
    </w:pPr>
    <w:rPr>
      <w:sz w:val="18"/>
      <w:szCs w:val="18"/>
    </w:rPr>
  </w:style>
  <w:style w:type="character" w:customStyle="1" w:styleId="Char0">
    <w:name w:val="页脚 Char"/>
    <w:basedOn w:val="a0"/>
    <w:link w:val="a4"/>
    <w:uiPriority w:val="99"/>
    <w:rsid w:val="00651CB7"/>
    <w:rPr>
      <w:sz w:val="18"/>
      <w:szCs w:val="18"/>
    </w:rPr>
  </w:style>
  <w:style w:type="paragraph" w:styleId="a5">
    <w:name w:val="Balloon Text"/>
    <w:basedOn w:val="a"/>
    <w:link w:val="Char1"/>
    <w:uiPriority w:val="99"/>
    <w:semiHidden/>
    <w:unhideWhenUsed/>
    <w:rsid w:val="00651CB7"/>
    <w:rPr>
      <w:sz w:val="18"/>
      <w:szCs w:val="18"/>
    </w:rPr>
  </w:style>
  <w:style w:type="character" w:customStyle="1" w:styleId="Char1">
    <w:name w:val="批注框文本 Char"/>
    <w:basedOn w:val="a0"/>
    <w:link w:val="a5"/>
    <w:uiPriority w:val="99"/>
    <w:semiHidden/>
    <w:rsid w:val="00651CB7"/>
    <w:rPr>
      <w:rFonts w:cs="Times New Roman"/>
      <w:sz w:val="18"/>
      <w:szCs w:val="18"/>
    </w:rPr>
  </w:style>
  <w:style w:type="paragraph" w:customStyle="1" w:styleId="1">
    <w:name w:val="列出段落1"/>
    <w:basedOn w:val="a"/>
    <w:uiPriority w:val="34"/>
    <w:qFormat/>
    <w:rsid w:val="00651CB7"/>
    <w:pPr>
      <w:ind w:firstLineChars="200" w:firstLine="420"/>
    </w:pPr>
    <w:rPr>
      <w:rFonts w:ascii="Calibri" w:eastAsia="宋体" w:hAnsi="Calibri"/>
    </w:rPr>
  </w:style>
  <w:style w:type="paragraph" w:styleId="a6">
    <w:name w:val="List Paragraph"/>
    <w:basedOn w:val="a"/>
    <w:uiPriority w:val="34"/>
    <w:qFormat/>
    <w:rsid w:val="006840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CB7"/>
    <w:rPr>
      <w:sz w:val="18"/>
      <w:szCs w:val="18"/>
    </w:rPr>
  </w:style>
  <w:style w:type="paragraph" w:styleId="a4">
    <w:name w:val="footer"/>
    <w:basedOn w:val="a"/>
    <w:link w:val="Char0"/>
    <w:uiPriority w:val="99"/>
    <w:unhideWhenUsed/>
    <w:rsid w:val="00651CB7"/>
    <w:pPr>
      <w:tabs>
        <w:tab w:val="center" w:pos="4153"/>
        <w:tab w:val="right" w:pos="8306"/>
      </w:tabs>
      <w:snapToGrid w:val="0"/>
      <w:jc w:val="left"/>
    </w:pPr>
    <w:rPr>
      <w:sz w:val="18"/>
      <w:szCs w:val="18"/>
    </w:rPr>
  </w:style>
  <w:style w:type="character" w:customStyle="1" w:styleId="Char0">
    <w:name w:val="页脚 Char"/>
    <w:basedOn w:val="a0"/>
    <w:link w:val="a4"/>
    <w:uiPriority w:val="99"/>
    <w:rsid w:val="00651CB7"/>
    <w:rPr>
      <w:sz w:val="18"/>
      <w:szCs w:val="18"/>
    </w:rPr>
  </w:style>
  <w:style w:type="paragraph" w:styleId="a5">
    <w:name w:val="Balloon Text"/>
    <w:basedOn w:val="a"/>
    <w:link w:val="Char1"/>
    <w:uiPriority w:val="99"/>
    <w:semiHidden/>
    <w:unhideWhenUsed/>
    <w:rsid w:val="00651CB7"/>
    <w:rPr>
      <w:sz w:val="18"/>
      <w:szCs w:val="18"/>
    </w:rPr>
  </w:style>
  <w:style w:type="character" w:customStyle="1" w:styleId="Char1">
    <w:name w:val="批注框文本 Char"/>
    <w:basedOn w:val="a0"/>
    <w:link w:val="a5"/>
    <w:uiPriority w:val="99"/>
    <w:semiHidden/>
    <w:rsid w:val="00651CB7"/>
    <w:rPr>
      <w:rFonts w:cs="Times New Roman"/>
      <w:sz w:val="18"/>
      <w:szCs w:val="18"/>
    </w:rPr>
  </w:style>
  <w:style w:type="paragraph" w:customStyle="1" w:styleId="1">
    <w:name w:val="列出段落1"/>
    <w:basedOn w:val="a"/>
    <w:uiPriority w:val="34"/>
    <w:qFormat/>
    <w:rsid w:val="00651CB7"/>
    <w:pPr>
      <w:ind w:firstLineChars="200" w:firstLine="420"/>
    </w:pPr>
    <w:rPr>
      <w:rFonts w:ascii="Calibri" w:eastAsia="宋体" w:hAnsi="Calibri"/>
    </w:rPr>
  </w:style>
  <w:style w:type="paragraph" w:styleId="a6">
    <w:name w:val="List Paragraph"/>
    <w:basedOn w:val="a"/>
    <w:uiPriority w:val="34"/>
    <w:qFormat/>
    <w:rsid w:val="006840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1346</Words>
  <Characters>7678</Characters>
  <Application>Microsoft Office Word</Application>
  <DocSecurity>0</DocSecurity>
  <Lines>63</Lines>
  <Paragraphs>18</Paragraphs>
  <ScaleCrop>false</ScaleCrop>
  <Company>Lenovo</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韩宁</dc:creator>
  <cp:keywords/>
  <dc:description/>
  <cp:lastModifiedBy>韩宁</cp:lastModifiedBy>
  <cp:revision>5</cp:revision>
  <cp:lastPrinted>2015-09-21T01:26:00Z</cp:lastPrinted>
  <dcterms:created xsi:type="dcterms:W3CDTF">2015-09-20T05:21:00Z</dcterms:created>
  <dcterms:modified xsi:type="dcterms:W3CDTF">2015-09-22T02:50:00Z</dcterms:modified>
</cp:coreProperties>
</file>